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$ 458.379.000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458.379.000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6.417.300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5.683.850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2020000319571022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6.417.300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1.726.600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458.379.000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