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77.831.000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 Hectárea 9435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773.650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1251230232410223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$ 1.518.650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1.518.650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77.831.000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$ 1.518.650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