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010000300005001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JESUS MAURICIO SERRANO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$ 3.529.000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11 24 32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2021000330170302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010000300005001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3.529.000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JESUS MAURICIO SERRANO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11 24 32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