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TARAPACA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 Hectárea 7377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1251230240100223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TARAPACA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