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OMAR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145.942.000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475-39021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 SOLA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79147959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2441 Hectárea 3709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145.942.000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OMAR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79147959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 SOLA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