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SECUNDINO FONTECHA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3.997.000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1251230236730223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3.997.000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SECUNDINO FONTECHA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EL BANCO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