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010112410035000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ROSELINA VELASQUEZ CHAPARRO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12A 32A 37 MZ XV LO 35 BR NUEVO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23827178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$ 64.200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9.870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6.170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