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51.298.000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475-1498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HOOLLYWOOD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 Hectárea 4667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1251230238250223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$ 203.450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342.600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51.298.000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HOOLLYWOOD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