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PUNTO FERTIL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51576471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2021000337280621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51576471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PUNTO FERTIL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