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DOMINGA MARIN SANTANA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21217794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 Hectárea 8948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$ 761.650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761.650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DOMINGA MARIN SANTANA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21217794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