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ELODIA DEL CARMEN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475-33780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24039948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 Hectárea 1831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ELODIA DEL CARMEN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24039948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VICTORIA 1 VDA SANTA 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