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DAMARIS OLMOS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475-10112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47396091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 Hectárea 5916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$ 541.900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$ 77.650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541.900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DAMARIS OLMOS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47396091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BONANZA VDA LA ARGENTINA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