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OLIBARDO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 Hectárea 4375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OLIBARDO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BUENOS AIRES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