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ALIRIO SANCH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 Hectárea 01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5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5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4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ALIRIO SANCH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0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ORMENT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