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475-18097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 Hectárea 8637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1251230237060223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 II VDA LAS TAPIAS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