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JOSEFA BOADA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1218 Hectárea 8311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JOSEFA BOADA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41748071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