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LEONILDE BOHORQUEZ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2 59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2020000308030227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LEONILDE BOHORQUEZ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2 59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