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000100020080000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ALFREDO BUITRAGO CAMPOS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1.587.000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475-10937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ROBLES VDA EL BANCO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7230380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 Hectárea 0068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1.587.000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1251230235800223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000100020080000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1.587.000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ALFREDO BUITRAGO CAMPOS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7230380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ROBLES VDA EL BANCO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