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RAMIRO SANCHEZ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636269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2020000302820131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RAMIRO SANCHEZ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ALTARES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