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91.346.000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 Hectárea 8965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886.900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91.346.000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1251230232420223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$ 2.050.300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$ 24.350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91.346.000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$ 2.050.300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