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010115340023000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ISABEL RINCON ROJAS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$ 4.110.000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35BIS 27B 57 MZ A LO 26 BR LAURE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46356262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60.176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48.480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118.836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61.984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99.024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63.840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0200000002330119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$ 363.360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251.800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87.520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23.610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363.360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