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ARLEY  LATRIGLIA CUEVAS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17341321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