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000100010099000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ISAIAS RIOS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4153241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489.000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2022000355180301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000100010099000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ISAIAS RIOS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4153241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