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010105830006000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CAROL DANIELA BARRERA MACIAS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$ 20.060.000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21A 30A 38 MZ C LO 6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010105830006000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321.000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302.940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0200000003330119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$ 305.040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321.000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48.150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30.090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305.040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