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000100150121000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DUVAN RICARDO VARGAS JARRO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8.106.000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475-18574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OSO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1115850638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333 Hectárea 2993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1251230239340223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$ 63.000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000100150121000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8.106.000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$ 63.000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DUVAN RICARDO VARGAS JARRO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1115850638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OSO VDA EL CAFE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