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000100080049000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$ 148.761.000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GAVAN VDA ALTAGRACIA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1.989.700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2019000280130205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$ 1.989.700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1.859.550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1.989.700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000100080049000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148.761.000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$ 1.989.700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GAVAN VDA ALTAGRACIA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