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23709281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ROSALBINA ABRIL CUADRA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010001410008001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ROSALBINA ABRIL CUADRA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9 1 29 CS 43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23709281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$7.183.000,00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1251230253880623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11:32:28.801748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11:32:32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23709281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ROSALBINA ABRIL CUADRA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010001410008001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ROSALBINA ABRIL CUADRA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9 1 29 CS 43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23709281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$7.183.000,00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1251230253880623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11:32:28.801748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11:32:32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