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64326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MARCO ANTONIO BENAVIDES CARRILLO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000100130061000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MARCO ANTONIO BENAVIDES CARRILLO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HOLANDA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64326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$722.596.000,00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$12.149.600,00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Doce Millones Ciento Cuarenta y Nueve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$8.002.050,00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$8.122.000,00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$1.059.550,00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$2.708.000,00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$12.149.600,00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$12.149.600,00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09:54:41.694456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09:54:42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64326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MARCO ANTONIO BENAVIDES CARRILLO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000100130061000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MARCO ANTONIO BENAVIDES CARRILLO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HOLANDA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64326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$722.596.000,00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1251230253020523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$12.149.600,00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Doce Millones Ciento Cuarenta y Nueve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$8.002.050,00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$8.122.000,00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$1.059.550,00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$2.708.000,00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$12.149.600,00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$12.149.600,00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09:54:41.694456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2023-07-11 09:54:42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