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0100003004060120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BELLANERA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8249751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11745000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CARLOS VALDERRAMA CARRILLO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9656857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ALVARO ANDRES VALDERRAMA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74187369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