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RICARDO RINCON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ARGELIA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8125885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0902000000090519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RICARDO RINCON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ARGELIA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