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ANGELINA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6 37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23710507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0902000001530919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ANGELINA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23710507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6 37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