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06 de Julio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Ingeniero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Calle 30 #28-69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1C382E9F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</w:t>
      </w:r>
      <w:r w:rsidR="008D417C">
        <w:rPr>
          <w:rFonts w:ascii="Arial" w:hAnsi="Arial" w:cs="Arial"/>
          <w:b/>
          <w:sz w:val="24"/>
          <w:szCs w:val="24"/>
        </w:rPr>
        <w:t>sunto</w:t>
      </w:r>
      <w:r w:rsidRPr="00195375">
        <w:rPr>
          <w:rFonts w:ascii="Arial" w:hAnsi="Arial" w:cs="Arial"/>
          <w:b/>
          <w:sz w:val="24"/>
          <w:szCs w:val="24"/>
        </w:rPr>
        <w:t>: RADICADO PRUEBA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Cordial Saludo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Sencillas, sonrientes y llenas de ingenuidad, como la musulmana Schehrazada, su madre suculenta que las dió a luz en el misterio; fermentando con emoción en los brazos de un príncipe sublime —lúbrico y feroz—, bajo la mirada enternecida de Alah, clemente y misericordioso.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Atentamente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3DDB480D" w14:textId="69AC82B3" w:rsidR="00195375" w:rsidRDefault="00195375" w:rsidP="00195375">
      <w:pPr>
        <w:pStyle w:val="Sinespaciado"/>
        <w:rPr>
          <w:sz w:val="12"/>
          <w:szCs w:val="12"/>
        </w:rPr>
      </w:pPr>
    </w:p>
    <w:p w14:paraId="1A1EF182" w14:textId="77777777" w:rsidR="00F411EF" w:rsidRDefault="00F411EF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  <w:bookmarkStart w:id="0" w:name="_GoBack"/>
            <w:bookmarkEnd w:id="0"/>
          </w:p>
        </w:tc>
      </w:tr>
    </w:tbl>
    <w:p w14:paraId="222DBDBD" w14:textId="3F9ED2E7" w:rsidR="00F50E1F" w:rsidRDefault="00F50E1F" w:rsidP="00F50E1F">
      <w:pPr>
        <w:pStyle w:val="Sinespaciado"/>
        <w:rPr>
          <w:sz w:val="12"/>
          <w:szCs w:val="12"/>
        </w:rPr>
      </w:pPr>
    </w:p>
    <w:p w14:paraId="4B0DC0DC" w14:textId="77777777" w:rsidR="00F411EF" w:rsidRPr="00F50E1F" w:rsidRDefault="00F411EF" w:rsidP="00F50E1F">
      <w:pPr>
        <w:pStyle w:val="Sinespaciado"/>
        <w:rPr>
          <w:sz w:val="12"/>
          <w:szCs w:val="12"/>
        </w:rPr>
      </w:pPr>
    </w:p>
    <w:sectPr w:rsidR="00F411E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7B072" w14:textId="77777777" w:rsidR="00A10015" w:rsidRDefault="00A10015">
      <w:pPr>
        <w:spacing w:after="0" w:line="240" w:lineRule="auto"/>
      </w:pPr>
      <w:r>
        <w:separator/>
      </w:r>
    </w:p>
  </w:endnote>
  <w:endnote w:type="continuationSeparator" w:id="0">
    <w:p w14:paraId="64925301" w14:textId="77777777" w:rsidR="00A10015" w:rsidRDefault="00A1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C69E0" w14:textId="77777777" w:rsidR="00A10015" w:rsidRDefault="00A10015">
      <w:pPr>
        <w:spacing w:after="0" w:line="240" w:lineRule="auto"/>
      </w:pPr>
      <w:r>
        <w:separator/>
      </w:r>
    </w:p>
  </w:footnote>
  <w:footnote w:type="continuationSeparator" w:id="0">
    <w:p w14:paraId="79AE40BE" w14:textId="77777777" w:rsidR="00A10015" w:rsidRDefault="00A1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A10015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A10015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B491E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D417C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0015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11EF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Naren Gomez</cp:lastModifiedBy>
  <cp:revision>8</cp:revision>
  <cp:lastPrinted>2022-02-23T13:54:00Z</cp:lastPrinted>
  <dcterms:created xsi:type="dcterms:W3CDTF">2023-05-27T17:13:00Z</dcterms:created>
  <dcterms:modified xsi:type="dcterms:W3CDTF">2023-07-06T22:57:00Z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