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9CF" w:rsidRDefault="006F59CF">
      <w:pPr>
        <w:ind w:firstLine="708"/>
        <w:rPr>
          <w:rFonts w:ascii="Arial" w:hAnsi="Arial" w:cs="Arial"/>
          <w:sz w:val="22"/>
          <w:szCs w:val="22"/>
        </w:rPr>
      </w:pPr>
    </w:p>
    <w:p w:rsidR="006F59CF" w:rsidRDefault="000000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 SUSCRITO PROFESIONAL UNIVERSITARIO </w:t>
      </w:r>
    </w:p>
    <w:p w:rsidR="006F59CF" w:rsidRDefault="000000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FUNCIONES  DEL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ÁREA DE SISTEMAS DE</w:t>
      </w:r>
    </w:p>
    <w:p w:rsidR="006F59CF" w:rsidRDefault="000000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LA CONTRALORÍA DEPARTAMENTAL DE CASANARE</w:t>
      </w:r>
    </w:p>
    <w:p w:rsidR="006F59CF" w:rsidRDefault="006F59CF">
      <w:pPr>
        <w:rPr>
          <w:rFonts w:ascii="Arial" w:hAnsi="Arial" w:cs="Arial"/>
          <w:i/>
          <w:sz w:val="18"/>
          <w:szCs w:val="18"/>
        </w:rPr>
      </w:pPr>
    </w:p>
    <w:p w:rsidR="006F59CF" w:rsidRDefault="006F59CF">
      <w:pPr>
        <w:rPr>
          <w:rFonts w:ascii="Arial" w:hAnsi="Arial" w:cs="Arial"/>
          <w:i/>
          <w:sz w:val="18"/>
          <w:szCs w:val="18"/>
        </w:rPr>
      </w:pPr>
    </w:p>
    <w:p w:rsidR="006F59CF" w:rsidRDefault="00000000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CERTIFICA</w:t>
      </w:r>
    </w:p>
    <w:p w:rsidR="006F59CF" w:rsidRDefault="006F59CF">
      <w:pPr>
        <w:rPr>
          <w:rFonts w:eastAsia="Open Sans Light"/>
        </w:rPr>
      </w:pPr>
    </w:p>
    <w:p w:rsidR="006F59CF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luego de revisar el servidor de correo </w:t>
      </w:r>
      <w:proofErr w:type="spellStart"/>
      <w:r>
        <w:rPr>
          <w:rFonts w:ascii="Arial" w:hAnsi="Arial" w:cs="Arial"/>
          <w:sz w:val="22"/>
          <w:szCs w:val="22"/>
        </w:rPr>
        <w:t>elecrónico</w:t>
      </w:r>
      <w:proofErr w:type="spellEnd"/>
      <w:r>
        <w:rPr>
          <w:rFonts w:ascii="Arial" w:hAnsi="Arial" w:cs="Arial"/>
          <w:sz w:val="22"/>
          <w:szCs w:val="22"/>
        </w:rPr>
        <w:t xml:space="preserve"> de la cuenta contacto@aguavital.com, asociado a la funcionaria adscrita al despacho, se evidencia el envío de un correo electrónico, con destino a las cuentas narengomez16@gmail.com el 2023-06-20 08:27:51.504756</w:t>
      </w:r>
    </w:p>
    <w:p w:rsidR="006F59CF" w:rsidRDefault="006F59CF">
      <w:pPr>
        <w:jc w:val="both"/>
        <w:rPr>
          <w:rFonts w:ascii="Arial" w:hAnsi="Arial" w:cs="Arial"/>
          <w:sz w:val="22"/>
          <w:szCs w:val="22"/>
        </w:rPr>
      </w:pPr>
    </w:p>
    <w:p w:rsidR="006F59CF" w:rsidRDefault="00000000">
      <w:p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--- Mensaje Original ---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Asunto: RESPUESTA A PETICION X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Fecha: </w:t>
      </w:r>
      <w:r>
        <w:rPr>
          <w:rFonts w:ascii="Arial" w:hAnsi="Arial" w:cs="Arial"/>
          <w:sz w:val="22"/>
          <w:szCs w:val="22"/>
        </w:rPr>
        <w:t>2023-06-20 08:27:51.504756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De: contacto@aguavital.com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Destinatario: narengomez16@gmail.com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Copia: sin copias</w:t>
      </w:r>
    </w:p>
    <w:p w:rsidR="006F59CF" w:rsidRDefault="006F59C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6F59CF" w:rsidRDefault="00000000">
      <w:pPr>
        <w:jc w:val="both"/>
      </w:pPr>
      <w:r>
        <w:rPr>
          <w:rFonts w:ascii="Arial" w:hAnsi="Arial" w:cs="Arial"/>
          <w:sz w:val="22"/>
          <w:szCs w:val="22"/>
        </w:rPr>
        <w:t>Adicionalmente se evidencia que dicho correo electrónico fue entregado a las cuentas narengomez16@gmail.com como se soporta con el código generado desde el servidor de correo electrónico:</w:t>
      </w:r>
    </w:p>
    <w:p w:rsidR="006F59CF" w:rsidRDefault="006F59CF">
      <w:pPr>
        <w:jc w:val="both"/>
        <w:rPr>
          <w:rFonts w:ascii="Arial" w:hAnsi="Arial" w:cs="Arial"/>
          <w:sz w:val="22"/>
          <w:szCs w:val="22"/>
        </w:rPr>
      </w:pPr>
    </w:p>
    <w:p w:rsidR="006F59CF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:13:{s:9:"log-level";s:4:"info";s:5:"event";s:6:"opened";s:9:"campaigns";a:0:{}s:4:"tags";a:0:{}s:11:"geolocation";O:8:"stdClass":3:{s:7:"country";s:2:"US";s:6:"region";s:7:"Unknown";s:4:"city";s:7:"Unknown";}s:2:"ip";s:13:"66.249.92.128";s:9:"recipient";s:22:"narengomez16@gmail.com";s:11:"client-info";O:8:"stdClass":6:{s:10:"user-agent";s:139:"Mozilla/5.0 (Windows NT 10.0; Win64; x64) AppleWebKit/537.36 (KHTML, like Gecko) Chrome/42.0.2311.135 Safari/537.36 Edge/12.246 Mozilla/5.0";s:3:"bot";s:0:"";s:11:"device-type";s:7:"desktop";s:9:"client-os";s:7:"Windows";s:11:"client-type";s:7:"browser";s:11:"client-name";s:4:"Edge";}s:14:"user-variables";O:8:"stdClass":0:{}s:9:"timestamp";d:1687267680.0125637;s:2:"id";s:22:"eICg6mfbRP-9EBcz8pEpAg";s:16:"recipient-domain";s:9:"gmail.com";s:7:"message";O:8:"stdClass":1:{s:7:"headers";O:8:"stdClass":1:{s:10:"message-id";s:57:"251c2354953e3d29d27418c3ba52acfd@apisigd.aguavital.com.co";}}}</w:t>
      </w:r>
    </w:p>
    <w:p w:rsidR="006F59CF" w:rsidRDefault="006F59CF">
      <w:pPr>
        <w:rPr>
          <w:rFonts w:ascii="Arial" w:hAnsi="Arial" w:cs="Arial"/>
          <w:sz w:val="22"/>
          <w:szCs w:val="22"/>
        </w:rPr>
      </w:pPr>
    </w:p>
    <w:p w:rsidR="006F59CF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 se expide a los veinte (20) días del mes de Junio de 2023</w:t>
      </w:r>
    </w:p>
    <w:p w:rsidR="006F59CF" w:rsidRDefault="006F59CF">
      <w:pPr>
        <w:rPr>
          <w:rFonts w:ascii="Arial" w:hAnsi="Arial" w:cs="Arial"/>
          <w:sz w:val="22"/>
          <w:szCs w:val="22"/>
        </w:rPr>
      </w:pPr>
    </w:p>
    <w:p w:rsidR="006F59CF" w:rsidRDefault="006F59CF">
      <w:pPr>
        <w:rPr>
          <w:rFonts w:ascii="Arial" w:hAnsi="Arial" w:cs="Arial"/>
          <w:sz w:val="22"/>
          <w:szCs w:val="22"/>
        </w:rPr>
      </w:pPr>
    </w:p>
    <w:p w:rsidR="006F59CF" w:rsidRDefault="006F59CF">
      <w:pPr>
        <w:jc w:val="center"/>
      </w:pPr>
    </w:p>
    <w:p w:rsidR="006F59CF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/>
        <w:pict>
          <v:shape type="#_x0000_t75" style="width:171.858216971px;height:100px" stroked="f">
            <v:imagedata r:id="rId13" o:title=""/>
          </v:shape>
        </w:pict>
        <w:t/>
      </w:r>
    </w:p>
    <w:p w:rsidR="006F59CF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ALEJANDRO SÁNCHEZ</w:t>
      </w:r>
    </w:p>
    <w:p w:rsidR="006F59CF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Técnico(A) De Archivo</w:t>
      </w:r>
    </w:p>
    <w:p w:rsidR="006F59CF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Direccion De Vigilancia Fiscal</w:t>
      </w:r>
    </w:p>
    <w:sectPr w:rsidR="006F59CF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2240" w:h="15840"/>
      <w:pgMar w:top="2268" w:right="1134" w:bottom="1701" w:left="1701" w:header="851" w:footer="8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2E3" w:rsidRDefault="00AF02E3">
      <w:r>
        <w:separator/>
      </w:r>
    </w:p>
  </w:endnote>
  <w:endnote w:type="continuationSeparator" w:id="0">
    <w:p w:rsidR="00AF02E3" w:rsidRDefault="00AF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6F59CF">
    <w:pP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000000">
    <w:pPr>
      <w:tabs>
        <w:tab w:val="center" w:pos="4703"/>
        <w:tab w:val="left" w:pos="8535"/>
      </w:tabs>
      <w:rPr>
        <w:color w:val="000000"/>
      </w:rPr>
    </w:pPr>
    <w:r>
      <w:rPr>
        <w:noProof/>
      </w:rPr>
      <w:drawing>
        <wp:anchor distT="0" distB="0" distL="0" distR="0" simplePos="0" relativeHeight="251653120" behindDoc="1" locked="0" layoutInCell="0" allowOverlap="1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0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1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4AF473" id="Rectángulo 1" o:spid="_x0000_s1026" style="position:absolute;margin-left:-1pt;margin-top:-4.4pt;width:191pt;height:52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" o:allowincell="f" filled="f" stroked="f" strokeweight="0">
              <v:textbox>
                <w:txbxContent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color w:val="000000"/>
      </w:rPr>
      <w:tab/>
    </w:r>
  </w:p>
  <w:p w:rsidR="006F59CF" w:rsidRDefault="00000000">
    <w:pPr>
      <w:tabs>
        <w:tab w:val="center" w:pos="0"/>
        <w:tab w:val="center" w:pos="4702"/>
        <w:tab w:val="left" w:pos="7380"/>
        <w:tab w:val="right" w:pos="992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59CF" w:rsidRDefault="00000000">
                          <w:pPr>
                            <w:pStyle w:val="FrameContents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 w:rsidR="006F59CF" w:rsidRDefault="006F59CF">
                          <w:pPr>
                            <w:pStyle w:val="FrameContents"/>
                            <w:jc w:val="center"/>
                          </w:pP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0FF061" id="Rectángulo 2" o:spid="_x0000_s1027" style="position:absolute;margin-left:4in;margin-top:24.6pt;width:69.15pt;height:17.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" o:allowincell="f" filled="f" stroked="f" strokeweight="0">
              <v:textbox inset=",230.4pt,,230.4pt">
                <w:txbxContent>
                  <w:p w:rsidR="006F59CF" w:rsidRDefault="00000000">
                    <w:pPr>
                      <w:pStyle w:val="FrameContents"/>
                      <w:jc w:val="center"/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  <w:sz w:val="15"/>
                      </w:rPr>
                      <w:t>SC-CER 737374</w:t>
                    </w:r>
                  </w:p>
                  <w:p w:rsidR="006F59CF" w:rsidRDefault="006F59CF">
                    <w:pPr>
                      <w:pStyle w:val="FrameContents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2E3" w:rsidRDefault="00AF02E3">
      <w:r>
        <w:separator/>
      </w:r>
    </w:p>
  </w:footnote>
  <w:footnote w:type="continuationSeparator" w:id="0">
    <w:p w:rsidR="00AF02E3" w:rsidRDefault="00AF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6F59CF">
    <w:pP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692C85" w:rsidP="00CD33BA">
    <w:pPr>
      <w:tabs>
        <w:tab w:val="center" w:pos="470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-416560</wp:posOffset>
          </wp:positionV>
          <wp:extent cx="1320165" cy="1316355"/>
          <wp:effectExtent l="0" t="0" r="0" b="0"/>
          <wp:wrapSquare wrapText="bothSides"/>
          <wp:docPr id="1158171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1316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3BA">
      <w:rPr>
        <w:color w:val="000000"/>
      </w:rPr>
      <w:tab/>
    </w: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1050"/>
      </w:tabs>
      <w:spacing w:after="240"/>
      <w:rPr>
        <w:color w:val="7671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000000">
    <w:pPr>
      <w:tabs>
        <w:tab w:val="left" w:pos="89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2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1050"/>
      </w:tabs>
      <w:spacing w:after="240"/>
      <w:rPr>
        <w:color w:val="76717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CF"/>
    <w:rsid w:val="0011241F"/>
    <w:rsid w:val="00692C85"/>
    <w:rsid w:val="006F59CF"/>
    <w:rsid w:val="00A84172"/>
    <w:rsid w:val="00AF02E3"/>
    <w:rsid w:val="00CA34F6"/>
    <w:rsid w:val="00C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E437317-193D-4C87-BB7F-E89AED86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qFormat/>
    <w:locked/>
    <w:rsid w:val="000D42B5"/>
    <w:rPr>
      <w:lang w:val="es-ES"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0D42B5"/>
    <w:pPr>
      <w:ind w:left="720"/>
      <w:contextualSpacing/>
    </w:pPr>
    <w:rPr>
      <w:lang w:val="es-ES" w:eastAsia="es-E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image" Target="media/image_rId13_document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Caterinne Porras</dc:creator>
  <dc:description/>
  <cp:lastModifiedBy>Vrian Valoy</cp:lastModifiedBy>
  <cp:revision>62</cp:revision>
  <dcterms:created xsi:type="dcterms:W3CDTF">2022-09-23T21:17:00Z</dcterms:created>
  <dcterms:modified xsi:type="dcterms:W3CDTF">2023-05-02T16:24:00Z</dcterms:modified>
  <dc:language>en-US</dc:language>
</cp:coreProperties>
</file>