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6">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7">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Style w:val="TableNormal"/>
        <w:tblW w:w="5416" w:type="dxa"/>
        <w:jc w:val="left"/>
        <w:tblInd w:w="5725" w:type="dxa"/>
        <w:tblLayout w:type="fixed"/>
        <w:tblCellMar>
          <w:top w:w="55" w:type="dxa"/>
          <w:left w:w="55" w:type="dxa"/>
          <w:bottom w:w="55" w:type="dxa"/>
          <w:right w:w="55" w:type="dxa"/>
        </w:tblCellMar>
        <w:tblLook w:val="04a0" w:noHBand="0" w:noVBand="1" w:firstColumn="1" w:lastRow="0" w:lastColumn="0" w:firstRow="1"/>
      </w:tblPr>
      <w:tblGrid>
        <w:gridCol w:w="5416"/>
      </w:tblGrid>
      <w:tr>
        <w:trPr>
          <w:trHeight w:val="367" w:hRule="atLeast"/>
        </w:trPr>
        <w:tc>
          <w:tcPr>
            <w:tcW w:w="5416" w:type="dxa"/>
            <w:tcBorders/>
          </w:tcPr>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Universidad Internacional del Tr</w:t>
            </w:r>
            <w:r>
              <w:rPr>
                <w:rFonts w:eastAsia="Arial MT" w:cs="Arial MT" w:ascii="Arial" w:hAnsi="Arial"/>
                <w:b/>
                <w:bCs/>
                <w:kern w:val="0"/>
                <w:sz w:val="19"/>
                <w:szCs w:val="19"/>
                <w:lang w:val="es-ES" w:eastAsia="en-US" w:bidi="ar-SA"/>
              </w:rPr>
              <w:t>ópico Americano - Unitrópico</w:t>
            </w:r>
          </w:p>
          <w:p>
            <w:pPr>
              <w:pStyle w:val="Normal"/>
              <w:widowControl w:val="false"/>
              <w:suppressAutoHyphens w:val="true"/>
              <w:spacing w:before="0" w:after="0"/>
              <w:jc w:val="left"/>
              <w:rPr>
                <w:rFonts w:ascii="Arial" w:hAnsi="Arial"/>
                <w:b/>
                <w:b/>
                <w:bCs/>
                <w:sz w:val="19"/>
                <w:szCs w:val="19"/>
              </w:rPr>
            </w:pPr>
            <w:r>
              <w:rPr>
                <w:rFonts w:ascii="Arial" w:hAnsi="Arial"/>
                <w:b/>
                <w:bCs/>
                <w:kern w:val="0"/>
                <w:sz w:val="19"/>
                <w:szCs w:val="19"/>
                <w:lang w:eastAsia="en-US" w:bidi="ar-SA"/>
              </w:rPr>
              <w:t>&lt;vur@unitropico.edu.co&gt;</w:t>
            </w:r>
          </w:p>
        </w:tc>
      </w:tr>
    </w:tbl>
    <w:p>
      <w:pPr>
        <w:pStyle w:val="Normal"/>
        <w:spacing w:before="1" w:after="0"/>
        <w:ind w:left="5817" w:hanging="0"/>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2"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ID="Rectángulo 4" path="m0,0l-2147483645,0l-2147483645,-2147483646l0,-2147483646xe" fillcolor="#999999" stroked="f" o:allowincell="f" style="position:absolute;left:700;top:223;width:10859;height:9;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hanging="0"/>
        <w:rPr>
          <w:rFonts w:ascii="Arial" w:hAnsi="Arial"/>
          <w:b/>
          <w:b/>
          <w:sz w:val="27"/>
        </w:rPr>
      </w:pPr>
      <w:r>
        <w:rPr>
          <w:rFonts w:ascii="Arial" w:hAnsi="Arial"/>
          <w:b/>
          <w:sz w:val="27"/>
        </w:rPr>
        <w:t>Respuesta PQRS</w:t>
      </w:r>
    </w:p>
    <w:p>
      <w:pPr>
        <w:pStyle w:val="Normal"/>
        <w:spacing w:before="20" w:after="0"/>
        <w:rPr/>
      </w:pPr>
      <w:r>
        <w:rPr/>
        <mc:AlternateContent>
          <mc:Choice Requires="wpg">
            <w:drawing>
              <wp:anchor behindDoc="1" distT="0" distB="0" distL="113665" distR="114300" simplePos="0" locked="0" layoutInCell="0" allowOverlap="1" relativeHeight="3"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ID="Rectángulo 8" path="m0,0l-2147483645,0l-2147483645,-2147483646l0,-2147483646xe" fillcolor="#999999" stroked="f" o:allowincell="f" style="position:absolute;left:700;top:248;width:10859;height:9;mso-wrap-style:none;v-text-anchor:middle;mso-position-horizontal-relative:page">
                  <v:fill o:detectmouseclick="t" type="solid" color2="#666666"/>
                  <v:stroke color="#3465a4" joinstyle="round" endcap="flat"/>
                  <w10:wrap type="topAndBottom"/>
                </v:rect>
              </v:group>
            </w:pict>
          </mc:Fallback>
        </mc:AlternateContent>
      </w:r>
    </w:p>
    <w:tbl>
      <w:tblPr>
        <w:tblStyle w:val="TableNormal"/>
        <w:tblW w:w="10800" w:type="dxa"/>
        <w:jc w:val="left"/>
        <w:tblInd w:w="284" w:type="dxa"/>
        <w:tblLayout w:type="fixed"/>
        <w:tblCellMar>
          <w:top w:w="14" w:type="dxa"/>
          <w:left w:w="14" w:type="dxa"/>
          <w:bottom w:w="14" w:type="dxa"/>
          <w:right w:w="14" w:type="dxa"/>
        </w:tblCellMar>
        <w:tblLook w:val="04a0" w:noHBand="0" w:noVBand="1" w:firstColumn="1" w:lastRow="0" w:lastColumn="0" w:firstRow="1"/>
      </w:tblPr>
      <w:tblGrid>
        <w:gridCol w:w="7118"/>
        <w:gridCol w:w="3681"/>
      </w:tblGrid>
      <w:tr>
        <w:trPr/>
        <w:tc>
          <w:tcPr>
            <w:tcW w:w="7118" w:type="dxa"/>
            <w:tcBorders/>
          </w:tcPr>
          <w:p>
            <w:pPr>
              <w:pStyle w:val="Normal"/>
              <w:widowControl w:val="false"/>
              <w:tabs>
                <w:tab w:val="clear" w:pos="720"/>
                <w:tab w:val="left" w:pos="8813" w:leader="none"/>
              </w:tabs>
              <w:suppressAutoHyphens w:val="true"/>
              <w:spacing w:lineRule="auto" w:line="247" w:before="62" w:after="0"/>
              <w:ind w:right="98" w:hanging="0"/>
              <w:jc w:val="left"/>
              <w:rPr/>
            </w:pPr>
            <w:r>
              <w:rPr>
                <w:rFonts w:eastAsia="Arial MT" w:cs="Arial MT" w:ascii="Arial" w:hAnsi="Arial"/>
                <w:b/>
                <w:bCs/>
                <w:spacing w:val="21"/>
                <w:kern w:val="0"/>
                <w:sz w:val="19"/>
                <w:szCs w:val="19"/>
                <w:lang w:val="es-ES" w:eastAsia="en-US" w:bidi="ar-SA"/>
              </w:rPr>
              <w:t xml:space="preserve">Universidad Internacional del Trópico Americano – Unitrópico </w:t>
            </w:r>
            <w:hyperlink r:id="rId4">
              <w:r>
                <w:rPr>
                  <w:kern w:val="0"/>
                  <w:sz w:val="19"/>
                  <w:szCs w:val="19"/>
                  <w:lang w:eastAsia="en-US" w:bidi="ar-SA"/>
                </w:rPr>
                <w:t>&lt;vur@unitropico.edu.co&gt;</w:t>
              </w:r>
            </w:hyperlink>
          </w:p>
        </w:tc>
        <w:tc>
          <w:tcPr>
            <w:tcW w:w="3681" w:type="dxa"/>
            <w:tcBorders/>
          </w:tcPr>
          <w:p>
            <w:pPr>
              <w:pStyle w:val="Normal"/>
              <w:widowControl w:val="false"/>
              <w:tabs>
                <w:tab w:val="clear" w:pos="720"/>
                <w:tab w:val="left" w:pos="8813" w:leader="none"/>
              </w:tabs>
              <w:suppressAutoHyphens w:val="true"/>
              <w:spacing w:lineRule="auto" w:line="247" w:before="62" w:after="0"/>
              <w:ind w:left="219" w:right="98" w:hanging="0"/>
              <w:jc w:val="right"/>
              <w:rPr>
                <w:sz w:val="19"/>
              </w:rPr>
            </w:pPr>
            <w:r>
              <w:rPr>
                <w:kern w:val="0"/>
                <w:sz w:val="19"/>
                <w:szCs w:val="22"/>
                <w:lang w:eastAsia="en-US" w:bidi="ar-SA"/>
              </w:rPr>
              <w:t>10 de Junio de 2025, 08:40</w:t>
            </w:r>
          </w:p>
        </w:tc>
      </w:tr>
      <w:tr>
        <w:trPr/>
        <w:tc>
          <w:tcPr>
            <w:tcW w:w="7118" w:type="dxa"/>
            <w:tcBorders/>
          </w:tcPr>
          <w:p>
            <w:pPr>
              <w:pStyle w:val="TableContents"/>
              <w:widowControl w:val="false"/>
              <w:suppressAutoHyphens w:val="true"/>
              <w:spacing w:before="0" w:after="0"/>
              <w:jc w:val="left"/>
              <w:rPr>
                <w:sz w:val="19"/>
                <w:szCs w:val="19"/>
              </w:rPr>
            </w:pPr>
            <w:r>
              <w:rPr>
                <w:kern w:val="0"/>
                <w:sz w:val="19"/>
                <w:szCs w:val="19"/>
                <w:lang w:eastAsia="en-US" w:bidi="ar-SA"/>
              </w:rPr>
              <w:t>Para: narengomez16@gmail.com</w:t>
            </w:r>
          </w:p>
          <w:p>
            <w:pPr>
              <w:pStyle w:val="TableContents"/>
              <w:widowControl w:val="false"/>
              <w:suppressAutoHyphens w:val="true"/>
              <w:spacing w:before="0" w:after="0"/>
              <w:jc w:val="left"/>
              <w:rPr>
                <w:sz w:val="19"/>
                <w:szCs w:val="19"/>
              </w:rPr>
            </w:pPr>
            <w:r>
              <w:rPr>
                <w:kern w:val="0"/>
                <w:sz w:val="19"/>
                <w:szCs w:val="19"/>
                <w:lang w:eastAsia="en-US" w:bidi="ar-SA"/>
              </w:rPr>
              <w:t/>
            </w:r>
          </w:p>
        </w:tc>
        <w:tc>
          <w:tcPr>
            <w:tcW w:w="3681"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r>
          </w:p>
        </w:tc>
      </w:tr>
    </w:tbl>
    <w:p>
      <w:pPr>
        <w:pStyle w:val="Normal"/>
        <w:tabs>
          <w:tab w:val="clear" w:pos="720"/>
          <w:tab w:val="left" w:pos="8813" w:leader="none"/>
        </w:tabs>
        <w:spacing w:lineRule="auto" w:line="247" w:before="62" w:after="0"/>
        <w:ind w:left="219" w:right="98" w:hanging="0"/>
        <w:rPr>
          <w:sz w:val="19"/>
        </w:rPr>
      </w:pPr>
      <w:r>
        <w:rPr>
          <w:sz w:val="19"/>
        </w:rPr>
      </w:r>
    </w:p>
    <w:p>
      <w:pPr>
        <w:pStyle w:val="TextBody"/>
        <w:spacing w:before="5" w:after="0"/>
        <w:rPr>
          <w:sz w:val="19"/>
        </w:rPr>
      </w:pPr>
      <w:r>
        <w:rPr>
          <w:sz w:val="19"/>
        </w:rPr>
      </w:r>
    </w:p>
    <w:tbl>
      <w:tblPr>
        <w:tblStyle w:val="TableNormal"/>
        <w:tblW w:w="10800" w:type="dxa"/>
        <w:jc w:val="left"/>
        <w:tblInd w:w="299" w:type="dxa"/>
        <w:tblLayout w:type="fixed"/>
        <w:tblCellMar>
          <w:top w:w="29" w:type="dxa"/>
          <w:left w:w="29" w:type="dxa"/>
          <w:bottom w:w="29" w:type="dxa"/>
          <w:right w:w="29" w:type="dxa"/>
        </w:tblCellMar>
        <w:tblLook w:val="04a0" w:noHBand="0" w:noVBand="1" w:firstColumn="1" w:lastRow="0" w:lastColumn="0" w:firstRow="1"/>
      </w:tblPr>
      <w:tblGrid>
        <w:gridCol w:w="10800"/>
      </w:tblGrid>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Comunicación de servicio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Finalización de proceso de respuesta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Señor (a) usuario (a): Naren Gomez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Se ha completado el proceso de respuesta con los siguientes datos: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Asunto:  Respuesta PQRS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entrada : SEG2025201319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Radicado de respuesta : SEG20251112002170OJS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w:t>
            </w:r>
          </w:p>
        </w:tc>
      </w:tr>
      <w:tr>
        <w:trPr/>
        <w:tc>
          <w:tcPr>
            <w:tcW w:w="10800" w:type="dxa"/>
            <w:tcBorders/>
          </w:tcPr>
          <w:p>
            <w:pPr>
              <w:pStyle w:val="TableContents"/>
              <w:widowControl w:val="false"/>
              <w:suppressAutoHyphens w:val="true"/>
              <w:spacing w:before="0" w:after="0"/>
              <w:jc w:val="left"/>
              <w:rPr>
                <w:kern w:val="0"/>
                <w:sz w:val="22"/>
                <w:szCs w:val="22"/>
                <w:lang w:eastAsia="en-US" w:bidi="ar-SA"/>
              </w:rPr>
            </w:pPr>
            <w:r>
              <w:rPr>
                <w:kern w:val="0"/>
                <w:sz w:val="22"/>
                <w:szCs w:val="22"/>
                <w:lang w:eastAsia="en-US" w:bidi="ar-SA"/>
              </w:rPr>
              <w:t>
 84d7e8a8283e3149fc2c88fb99533c82f6578b2bdef4ad120a96ff71a111202d</w:t>
            </w:r>
          </w:p>
        </w:tc>
      </w:tr>
    </w:tbl>
    <w:p>
      <w:pPr>
        <w:pStyle w:val="Normal"/>
        <w:ind w:left="399" w:hanging="0"/>
        <w:rPr>
          <w:sz w:val="24"/>
        </w:rPr>
      </w:pPr>
      <w:r>
        <w:rPr>
          <w:sz w:val="24"/>
        </w:rPr>
      </w:r>
    </w:p>
    <w:p>
      <w:pPr>
        <w:sectPr>
          <w:type w:val="nextPage"/>
          <w:pgSz w:w="12240" w:h="15840"/>
          <w:pgMar w:left="480" w:right="580" w:gutter="0" w:header="0" w:top="560" w:footer="0" w:bottom="480"/>
          <w:pgNumType w:fmt="decimal"/>
          <w:formProt w:val="false"/>
          <w:textDirection w:val="lrTb"/>
          <w:docGrid w:type="default" w:linePitch="100" w:charSpace="4096"/>
        </w:sectPr>
      </w:pPr>
    </w:p>
    <w:p>
      <w:pPr>
        <w:pStyle w:val="TextBody"/>
        <w:rPr>
          <w:sz w:val="20"/>
        </w:rPr>
      </w:pPr>
      <w:r>
        <w:rPr>
          <w:sz w:val="20"/>
        </w:rPr>
      </w:r>
    </w:p>
    <w:p>
      <w:pPr>
        <w:pStyle w:val="TextBody"/>
        <w:rPr>
          <w:sz w:val="10"/>
        </w:rPr>
      </w:pPr>
      <w:r>
        <w:rPr>
          <w:sz w:val="10"/>
        </w:rPr>
        <mc:AlternateContent>
          <mc:Choice Requires="wpg">
            <w:drawing>
              <wp:anchor behindDoc="1" distT="0" distB="635" distL="117475" distR="114300" simplePos="0" locked="0" layoutInCell="0" allowOverlap="1" relativeHeight="4"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48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ID="Rectángulo 12" path="m0,0l-2147483645,0l-2147483645,-2147483646l0,-2147483646xe" fillcolor="#999999" stroked="f" o:allowincell="f" style="position:absolute;left:880;top:154;width:10319;height:9;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hanging="0"/>
        <w:rPr/>
      </w:pPr>
      <w:r>
        <w:rPr>
          <w:rFonts w:ascii="Arial" w:hAnsi="Arial"/>
          <w:b/>
        </w:rPr>
        <w:t>De:</w:t>
      </w:r>
      <w:r>
        <w:rPr>
          <w:rFonts w:ascii="Arial" w:hAnsi="Arial"/>
          <w:b/>
          <w:spacing w:val="-7"/>
        </w:rPr>
        <w:t xml:space="preserve"> </w:t>
      </w:r>
      <w:r>
        <w:rPr>
          <w:rFonts w:eastAsia="Arial MT" w:cs="Arial MT"/>
          <w:b w:val="false"/>
          <w:bCs w:val="false"/>
          <w:kern w:val="0"/>
          <w:sz w:val="22"/>
          <w:szCs w:val="22"/>
          <w:lang w:val="es-ES" w:eastAsia="en-US" w:bidi="ar-SA"/>
        </w:rPr>
        <w:t>Universidad Internacional del Trópico Americano - Unitrópico</w:t>
      </w:r>
      <w:r>
        <w:rPr/>
        <w:t xml:space="preserve"> &lt;</w:t>
      </w:r>
      <w:r>
        <w:rPr>
          <w:color w:val="1154CC"/>
        </w:rPr>
        <w:t>vur@unitropico.edu.co</w:t>
      </w:r>
      <w:r>
        <w:rPr/>
        <w:t>&gt;</w:t>
      </w:r>
    </w:p>
    <w:p>
      <w:pPr>
        <w:pStyle w:val="Normal"/>
        <w:spacing w:lineRule="exact" w:line="240"/>
        <w:ind w:left="399" w:hanging="0"/>
        <w:rPr/>
      </w:pPr>
      <w:r>
        <w:rPr>
          <w:rFonts w:ascii="Arial" w:hAnsi="Arial"/>
          <w:b/>
        </w:rPr>
        <w:t>Enviado:</w:t>
      </w:r>
      <w:r>
        <w:rPr>
          <w:rFonts w:ascii="Arial" w:hAnsi="Arial"/>
          <w:b/>
          <w:spacing w:val="-5"/>
        </w:rPr>
        <w:t xml:space="preserve"> </w:t>
      </w:r>
      <w:r>
        <w:rPr/>
        <w:t>Martes, 10 de Junio de 2025, 08:40</w:t>
      </w:r>
    </w:p>
    <w:p>
      <w:pPr>
        <w:pStyle w:val="TextBody"/>
        <w:spacing w:lineRule="exact" w:line="240"/>
        <w:ind w:left="399"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hanging="0"/>
        <w:rPr/>
      </w:pPr>
      <w:r>
        <w:rPr>
          <w:rFonts w:ascii="Arial" w:hAnsi="Arial"/>
          <w:b/>
        </w:rPr>
        <w:t>Asunto:</w:t>
      </w:r>
      <w:r>
        <w:rPr>
          <w:rFonts w:ascii="Arial" w:hAnsi="Arial"/>
          <w:b/>
          <w:spacing w:val="-6"/>
        </w:rPr>
        <w:t xml:space="preserve"> </w:t>
      </w:r>
      <w:r>
        <w:rPr/>
        <w:t>Respuesta PQRS</w:t>
      </w:r>
    </w:p>
    <w:p>
      <w:pPr>
        <w:pStyle w:val="TextBody"/>
        <w:spacing w:lineRule="exact" w:line="246"/>
        <w:ind w:left="399" w:hanging="0"/>
        <w:rPr/>
      </w:pPr>
      <w:r>
        <w:rPr/>
        <mc:AlternateContent>
          <mc:Choice Requires="wpg">
            <w:drawing>
              <wp:anchor behindDoc="1" distT="0" distB="0" distL="113665" distR="113665" simplePos="0" locked="0" layoutInCell="0" allowOverlap="1" relativeHeight="5"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48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48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ID="Rectángulo 16" path="m0,0l-2147483645,0l-2147483645,-2147483646l0,-2147483646xe" fillcolor="#999999" stroked="f" o:allowincell="f" style="position:absolute;left:270;top:236;width:10859;height:9;mso-wrap-style:none;v-text-anchor:middle">
                  <v:fill o:detectmouseclick="t" type="solid" color2="#666666"/>
                  <v:stroke color="#3465a4" joinstyle="round" endcap="flat"/>
                  <w10:wrap type="topAndBottom"/>
                </v:rect>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noHBand="0" w:noVBand="1" w:firstColumn="1" w:lastRow="0" w:lastColumn="0" w:firstRow="1"/>
      </w:tblPr>
      <w:tblGrid>
        <w:gridCol w:w="899"/>
        <w:gridCol w:w="9540"/>
      </w:tblGrid>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67b1a868-a407-40bb-be11-15122a2dbb6d.pdf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0.04Mb</w:t>
            </w:r>
          </w:p>
        </w:tc>
      </w:tr>
      <w:tr>
        <w:trPr/>
        <w:tc>
          <w:tcPr>
            <w:tcW w:w="899" w:type="dxa"/>
            <w:vMerge w:val="restart"/>
            <w:tcBorders/>
            <w:vAlign w:val="center"/>
          </w:tcPr>
          <w:p>
            <w:pPr>
              <w:pStyle w:val="TextBody"/>
              <w:widowControl w:val="false"/>
              <w:suppressAutoHyphens w:val="true"/>
              <w:spacing w:lineRule="exact" w:line="246" w:before="0" w:after="0"/>
              <w:jc w:val="center"/>
              <w:rPr>
                <w:kern w:val="0"/>
                <w:sz w:val="22"/>
                <w:szCs w:val="22"/>
                <w:lang w:eastAsia="en-US" w:bidi="ar-SA"/>
              </w:rPr>
            </w:pPr>
            <w:r>
              <w:rPr>
                <w:kern w:val="0"/>
                <w:sz w:val="22"/>
                <w:szCs w:val="22"/>
                <w:lang w:eastAsia="en-US" w:bidi="ar-SA"/>
              </w:rPr>
              <w:drawing>
                <wp:anchor behindDoc="0" distT="0" distB="0" distL="0" distR="0" simplePos="0" locked="0" layoutInCell="0" allowOverlap="1" relativeHeight="8">
                  <wp:simplePos x="0" y="0"/>
                  <wp:positionH relativeFrom="column">
                    <wp:posOffset>155575</wp:posOffset>
                  </wp:positionH>
                  <wp:positionV relativeFrom="paragraph">
                    <wp:posOffset>42545</wp:posOffset>
                  </wp:positionV>
                  <wp:extent cx="256540" cy="256540"/>
                  <wp:effectExtent l="0" t="0" r="0" b="0"/>
                  <wp:wrapSquare wrapText="bothSides"/>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5"/>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widowControl w:val="false"/>
              <w:suppressAutoHyphens w:val="true"/>
              <w:spacing w:lineRule="exact" w:line="246" w:before="0" w:after="0"/>
              <w:jc w:val="left"/>
              <w:rPr>
                <w:sz w:val="18"/>
                <w:szCs w:val="18"/>
              </w:rPr>
            </w:pPr>
            <w:r>
              <w:rPr>
                <w:rFonts w:ascii="Arial" w:hAnsi="Arial"/>
                <w:b/>
                <w:kern w:val="0"/>
                <w:sz w:val="18"/>
                <w:szCs w:val="18"/>
                <w:lang w:eastAsia="en-US" w:bidi="ar-SA"/>
              </w:rPr>
              <w:t>Anexo.pdf</w:t>
            </w:r>
          </w:p>
        </w:tc>
      </w:tr>
      <w:tr>
        <w:trPr>
          <w:trHeight w:val="359" w:hRule="atLeast"/>
        </w:trPr>
        <w:tc>
          <w:tcPr>
            <w:tcW w:w="899" w:type="dxa"/>
            <w:vMerge w:val="continue"/>
            <w:tcBorders/>
          </w:tcPr>
          <w:p>
            <w:pPr>
              <w:pStyle w:val="TextBody"/>
              <w:widowControl w:val="false"/>
              <w:suppressAutoHyphens w:val="true"/>
              <w:spacing w:lineRule="exact" w:line="246" w:before="0" w:after="0"/>
              <w:jc w:val="left"/>
              <w:rPr>
                <w:kern w:val="0"/>
                <w:sz w:val="22"/>
                <w:szCs w:val="22"/>
                <w:lang w:eastAsia="en-US" w:bidi="ar-SA"/>
              </w:rPr>
            </w:pPr>
            <w:r>
              <w:rPr>
                <w:kern w:val="0"/>
                <w:sz w:val="22"/>
                <w:szCs w:val="22"/>
                <w:lang w:eastAsia="en-US" w:bidi="ar-SA"/>
              </w:rPr>
            </w:r>
          </w:p>
        </w:tc>
        <w:tc>
          <w:tcPr>
            <w:tcW w:w="9540" w:type="dxa"/>
            <w:tcBorders/>
          </w:tcPr>
          <w:p>
            <w:pPr>
              <w:pStyle w:val="TextBody"/>
              <w:widowControl w:val="false"/>
              <w:suppressAutoHyphens w:val="true"/>
              <w:spacing w:lineRule="exact" w:line="246" w:before="0" w:after="0"/>
              <w:jc w:val="left"/>
              <w:rPr>
                <w:sz w:val="18"/>
                <w:szCs w:val="18"/>
              </w:rPr>
            </w:pPr>
            <w:r>
              <w:rPr>
                <w:kern w:val="0"/>
                <w:sz w:val="18"/>
                <w:szCs w:val="18"/>
                <w:lang w:eastAsia="en-US" w:bidi="ar-SA"/>
              </w:rPr>
              <w:t>0.02Mb</w:t>
            </w:r>
          </w:p>
        </w:tc>
      </w:tr>
    </w:tbl>
    <w:p>
      <w:pPr>
        <w:pStyle w:val="TextBody"/>
        <w:spacing w:lineRule="exact" w:line="246"/>
        <w:ind w:left="399" w:hanging="0"/>
        <w:rPr/>
      </w:pPr>
      <w:r>
        <w:rPr/>
      </w:r>
    </w:p>
    <w:sectPr>
      <w:type w:val="continuous"/>
      <w:pgSz w:w="12240" w:h="15840"/>
      <w:pgMar w:left="480" w:right="580" w:gutter="0" w:header="0" w:top="560" w:footer="0" w:bottom="4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rameContents" w:customStyle="1">
    <w:name w:val="Frame Contents"/>
    <w:basedOn w:val="Normal"/>
    <w:qFormat/>
    <w:pPr/>
    <w:rPr/>
  </w:style>
  <w:style w:type="paragraph" w:styleId="Footer">
    <w:name w:val="Footer"/>
    <w:basedOn w:val="HeaderandFooter"/>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Application>LibreOffice/7.3.7.2$Linux_X86_64 LibreOffice_project/30$Build-2</Application>
  <AppVersion>15.0000</AppVersion>
  <Pages>1</Pages>
  <Words>39</Words>
  <Characters>406</Characters>
  <CharactersWithSpaces>432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2023-01-16T16:10:00Z</dcterms:created>
  <dc:creator/>
  <dc:description/>
  <dc:language>en-US</dc:language>
  <cp:lastModifiedBy/>
  <dcterms:modified xsi:type="dcterms:W3CDTF">2024-01-04T15:29:27Z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