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Cs/>
          <w:iCs/>
          <w:color w:val="000000" w:themeColor="text1"/>
          <w:sz w:val="20"/>
          <w:szCs w:val="20"/>
          <w:lang w:val="es-CO"/>
        </w:rPr>
        <w:t xml:space="preserve">120 51-01 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Yopal, 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fldChar w:fldCharType="begin"/>
      </w:r>
      <w:r>
        <w:rPr>
          <w:sz w:val="20"/>
          <w:szCs w:val="20"/>
          <w:rFonts w:cs="Arial" w:ascii="Arial" w:hAnsi="Arial"/>
          <w:color w:val="000000"/>
          <w:lang w:val="es-CO"/>
        </w:rPr>
        <w:instrText> DATE \@"dd' de 'MMMM' de 'yyyy" </w:instrTex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separate"/>
      </w:r>
      <w:r>
        <w:rPr>
          <w:sz w:val="20"/>
          <w:szCs w:val="20"/>
          <w:rFonts w:cs="Arial" w:ascii="Arial" w:hAnsi="Arial"/>
          <w:color w:val="000000"/>
          <w:lang w:val="es-CO"/>
        </w:rPr>
        <w:t>28 de agosto de 2024</w: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end"/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EL(LA)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SUSCRITO(A) JEFE DE LA OFICINA ASESORA JURIDICA </w:t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DE LA GOBERNACION DE CASANARE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ab/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CERTIFICA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: 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Una vez consultados los Archivos Oficiales de esta Entidad, se constató que, </w:t>
      </w: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${contratistat}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Suscribió y ejecuto el siguiente ${tipocontratoep}  con el Departamento de Casanare:  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tbl>
      <w:tblPr>
        <w:tblW w:w="861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3"/>
        <w:gridCol w:w="5678"/>
      </w:tblGrid>
      <w:tr>
        <w:trPr>
          <w:trHeight w:val="77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No.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${contrato} de ${fechacontrato}</w:t>
            </w:r>
          </w:p>
        </w:tc>
      </w:tr>
      <w:tr>
        <w:trPr>
          <w:trHeight w:val="340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OBJETO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${objetocontratoep}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${valorinicialcontrato}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${plazo}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${valortotaladicion}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${plazoprorrogados}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FECHA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${fechacontrato}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DEPENDNECIA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${dependenciaep}</w:t>
            </w:r>
          </w:p>
        </w:tc>
      </w:tr>
      <w:tr>
        <w:trPr>
          <w:trHeight w:val="358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SUPERVISOR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${nombresupervision}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${valortotalcontratoadi}</w:t>
            </w:r>
          </w:p>
        </w:tc>
      </w:tr>
      <w:tr>
        <w:trPr>
          <w:trHeight w:val="236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${plazoactualcontrato}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ESTADO ACTUAL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Ejecutado y Terminado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NUMERO VERIFICACIÓN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s-CO"/>
              </w:rPr>
              <w:t>${numeroimpresion}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Actividades: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${actividaddesarrollarep}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Se deja constancia que la presente no </w:t>
      </w:r>
      <w:r>
        <w:rPr>
          <w:rFonts w:cs="Arial" w:ascii="Arial" w:hAnsi="Arial"/>
          <w:color w:val="000000" w:themeColor="text1"/>
          <w:sz w:val="20"/>
          <w:szCs w:val="20"/>
          <w:shd w:fill="FFFFFF" w:val="clear"/>
        </w:rPr>
        <w:t>genera relación laboral ni prestaciones sociales de conformidad con el Art. 32 Numeral 3 de la Ley 80 de 1993.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  <w:u w:val="single"/>
        </w:rPr>
      </w:pPr>
      <w:r>
        <w:rPr>
          <w:rFonts w:cs="Arial" w:ascii="Arial" w:hAnsi="Arial"/>
          <w:color w:val="000000" w:themeColor="text1"/>
          <w:sz w:val="20"/>
          <w:szCs w:val="20"/>
          <w:u w:val="single"/>
          <w:shd w:fill="FFFFFF" w:val="clear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 presente constancia se expide en Yopal - Casanare, a solicitud del interesado el día ${fechaactual}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CARMEN HILMENDA GONZALEZ PINILLA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>
        <w:rPr>
          <w:rFonts w:cs="Arial" w:ascii="Arial" w:hAnsi="Arial"/>
          <w:color w:val="000000" w:themeColor="text1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  <w:t>Elaboró: Doris Mildred Munevar</w:t>
      </w:r>
    </w:p>
    <w:sectPr>
      <w:headerReference w:type="default" r:id="rId2"/>
      <w:footerReference w:type="default" r:id="rId3"/>
      <w:type w:val="nextPage"/>
      <w:pgSz w:w="12240" w:h="15840"/>
      <w:pgMar w:left="1560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2" w:color="000000"/>
      </w:pBdr>
      <w:jc w:val="cent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>Carrera 20 N° 8-02</w:t>
    </w:r>
    <w:r>
      <w:rPr>
        <w:rFonts w:cs="Arial" w:ascii="Arial" w:hAnsi="Arial"/>
        <w:sz w:val="16"/>
        <w:szCs w:val="16"/>
        <w:lang w:val="pt-BR"/>
      </w:rPr>
      <w:t>, Piso 4 torre B, Cód. Postal 850001,</w:t>
    </w:r>
    <w:r>
      <w:rPr>
        <w:rFonts w:cs="Arial" w:ascii="Arial" w:hAnsi="Arial"/>
        <w:i/>
        <w:sz w:val="16"/>
        <w:szCs w:val="16"/>
      </w:rPr>
      <w:t xml:space="preserve"> Tel. 6358433 Ext. 303 – 380 Yopal, Casanare</w:t>
    </w:r>
  </w:p>
  <w:p>
    <w:pPr>
      <w:pStyle w:val="Piedepgina"/>
      <w:jc w:val="center"/>
      <w:rPr>
        <w:rFonts w:ascii="Arial" w:hAnsi="Arial" w:cs="Arial"/>
        <w:i/>
        <w:i/>
        <w:sz w:val="16"/>
        <w:szCs w:val="16"/>
        <w:lang w:val="es-CO"/>
      </w:rPr>
    </w:pPr>
    <w:hyperlink r:id="rId1">
      <w:r>
        <w:rPr>
          <w:rStyle w:val="EnlacedeInternet"/>
          <w:rFonts w:cs="Arial" w:ascii="Arial" w:hAnsi="Arial"/>
          <w:i/>
          <w:sz w:val="16"/>
          <w:szCs w:val="16"/>
          <w:lang w:val="es-CO"/>
        </w:rPr>
        <w:t>www.casanare.gov.co-</w:t>
      </w:r>
    </w:hyperlink>
    <w:r>
      <w:rPr>
        <w:rFonts w:cs="Arial" w:ascii="Arial" w:hAnsi="Arial"/>
        <w:i/>
        <w:sz w:val="16"/>
        <w:szCs w:val="16"/>
        <w:lang w:val="es-CO"/>
      </w:rPr>
      <w:t xml:space="preserve">  juridical@casanare.gov.co</w:t>
    </w:r>
  </w:p>
  <w:p>
    <w:pPr>
      <w:pStyle w:val="Piedepgina"/>
      <w:rPr>
        <w:lang w:val="es-CO"/>
      </w:rPr>
    </w:pPr>
    <w:r>
      <w:rPr>
        <w:lang w:val="es-CO"/>
      </w:rPr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3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36"/>
    </w:tblGrid>
    <w:tr>
      <w:trPr>
        <w:trHeight w:val="998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93980</wp:posOffset>
                </wp:positionH>
                <wp:positionV relativeFrom="paragraph">
                  <wp:posOffset>-50165</wp:posOffset>
                </wp:positionV>
                <wp:extent cx="787400" cy="922655"/>
                <wp:effectExtent l="0" t="0" r="0" b="0"/>
                <wp:wrapNone/>
                <wp:docPr id="1" name="Imagen 5" descr="LOGO-N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LOGO-N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9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431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c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40c63"/>
    <w:rPr>
      <w:rFonts w:ascii="Tahoma" w:hAnsi="Tahoma" w:eastAsia="Times New Roman" w:cs="Tahoma"/>
      <w:sz w:val="16"/>
      <w:szCs w:val="16"/>
      <w:lang w:val="es-MX" w:eastAsia="es-MX"/>
    </w:rPr>
  </w:style>
  <w:style w:type="character" w:styleId="EnlacedeInternet">
    <w:name w:val="Enlace de Internet"/>
    <w:rsid w:val="00640c63"/>
    <w:rPr>
      <w:color w:val="0000FF"/>
      <w:u w:val="single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40c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-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Application>LibreOffice/6.4.7.2$Linux_X86_64 LibreOffice_project/40$Build-2</Application>
  <Pages>1</Pages>
  <Words>163</Words>
  <Characters>1126</Characters>
  <CharactersWithSpaces>1257</CharactersWithSpaces>
  <Paragraphs>42</Paragraphs>
  <Company>gobcas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2019-01-10T23:37:00Z</dcterms:created>
  <dc:creator>juridica</dc:creator>
  <dc:description/>
  <dc:language>es-CO</dc:language>
  <cp:lastModifiedBy/>
  <cp:lastPrinted>2017-01-20T17:17:00Z</cp:lastPrinted>
  <dcterms:modified xsi:type="dcterms:W3CDTF">2024-08-28T11:42:04Z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gobcas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