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2139"/>
        <w:gridCol w:w="6895"/>
      </w:tblGrid>
      <w:tr w:rsidR="006D4907" w14:paraId="700D1F33" w14:textId="77777777" w:rsidTr="004A3174">
        <w:trPr>
          <w:trHeight w:val="397"/>
          <w:jc w:val="center"/>
        </w:trPr>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8478094" w14:textId="77777777" w:rsidR="006D4907" w:rsidRDefault="00FF790B">
            <w:pPr>
              <w:pStyle w:val="Encabezado1"/>
              <w:tabs>
                <w:tab w:val="left" w:pos="2160"/>
              </w:tabs>
              <w:outlineLvl w:val="0"/>
              <w:rPr>
                <w:rFonts w:ascii="Arial" w:hAnsi="Arial" w:cs="Arial"/>
                <w:b/>
                <w:bCs/>
                <w:sz w:val="20"/>
                <w:szCs w:val="20"/>
              </w:rPr>
            </w:pPr>
            <w:r>
              <w:rPr>
                <w:rFonts w:ascii="Arial" w:hAnsi="Arial" w:cs="Arial"/>
                <w:b/>
                <w:bCs/>
                <w:sz w:val="20"/>
                <w:szCs w:val="20"/>
              </w:rPr>
              <w:t>CONTRATISTA:</w:t>
            </w:r>
          </w:p>
        </w:tc>
        <w:tc>
          <w:tcPr>
            <w:tcW w:w="7689"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A1C704D" w14:textId="60754C21" w:rsidR="006D4907" w:rsidRDefault="00C96BAC">
            <w:pPr>
              <w:rPr>
                <w:rFonts w:ascii="Arial" w:hAnsi="Arial" w:cs="Arial"/>
                <w:bCs/>
                <w:color w:val="000080"/>
                <w:sz w:val="20"/>
                <w:szCs w:val="20"/>
                <w:lang w:val="pt-BR"/>
              </w:rPr>
            </w:pPr>
            <w:r>
              <w:rPr>
                <w:rFonts w:ascii="Arial" w:hAnsi="Arial" w:cs="Arial"/>
                <w:bCs/>
                <w:color w:val="000080"/>
                <w:sz w:val="20"/>
                <w:szCs w:val="20"/>
                <w:lang w:val="pt-BR"/>
              </w:rPr>
              <w:t>${contratista}</w:t>
            </w:r>
          </w:p>
        </w:tc>
      </w:tr>
      <w:tr w:rsidR="006D4907" w14:paraId="47AE7D39" w14:textId="77777777" w:rsidTr="004A3174">
        <w:trPr>
          <w:trHeight w:val="397"/>
          <w:jc w:val="center"/>
        </w:trPr>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272D094" w14:textId="77777777" w:rsidR="006D4907" w:rsidRDefault="00FF790B">
            <w:pPr>
              <w:pStyle w:val="Encabezado1"/>
              <w:tabs>
                <w:tab w:val="left" w:pos="2160"/>
              </w:tabs>
              <w:outlineLvl w:val="0"/>
              <w:rPr>
                <w:rFonts w:ascii="Arial" w:hAnsi="Arial" w:cs="Arial"/>
                <w:b/>
                <w:bCs/>
                <w:sz w:val="20"/>
                <w:szCs w:val="20"/>
                <w:lang w:val="pt-BR"/>
              </w:rPr>
            </w:pPr>
            <w:r>
              <w:rPr>
                <w:rFonts w:ascii="Arial" w:hAnsi="Arial" w:cs="Arial"/>
                <w:b/>
                <w:bCs/>
                <w:sz w:val="20"/>
                <w:szCs w:val="20"/>
                <w:lang w:val="pt-BR"/>
              </w:rPr>
              <w:t>C.C. Nº:</w:t>
            </w:r>
          </w:p>
        </w:tc>
        <w:tc>
          <w:tcPr>
            <w:tcW w:w="7689"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9B88AB7" w14:textId="0FAAAFD0" w:rsidR="006D4907" w:rsidRDefault="00C96BAC">
            <w:pPr>
              <w:rPr>
                <w:rFonts w:ascii="Arial" w:hAnsi="Arial" w:cs="Arial"/>
                <w:bCs/>
                <w:color w:val="000080"/>
                <w:sz w:val="20"/>
                <w:szCs w:val="20"/>
                <w:lang w:val="pt-BR"/>
              </w:rPr>
            </w:pPr>
            <w:r w:rsidRPr="00797B6D">
              <w:rPr>
                <w:rFonts w:ascii="Arial" w:hAnsi="Arial" w:cs="Arial"/>
                <w:bCs/>
                <w:color w:val="000080"/>
                <w:sz w:val="20"/>
                <w:szCs w:val="20"/>
                <w:lang w:val="pt-BR"/>
              </w:rPr>
              <w:t>${numeroidentificacionproponente}</w:t>
            </w:r>
            <w:r w:rsidRPr="00797B6D">
              <w:rPr>
                <w:rFonts w:ascii="Arial" w:hAnsi="Arial" w:cs="Arial"/>
                <w:bCs/>
                <w:color w:val="FF0000"/>
                <w:sz w:val="20"/>
                <w:szCs w:val="20"/>
                <w:lang w:val="pt-BR"/>
              </w:rPr>
              <w:t xml:space="preserve"> </w:t>
            </w:r>
            <w:r w:rsidRPr="00797B6D">
              <w:rPr>
                <w:rFonts w:ascii="Arial" w:hAnsi="Arial" w:cs="Arial"/>
                <w:bCs/>
                <w:color w:val="000000"/>
                <w:sz w:val="20"/>
                <w:szCs w:val="20"/>
                <w:lang w:val="pt-BR"/>
              </w:rPr>
              <w:t>de</w:t>
            </w:r>
            <w:r w:rsidRPr="00797B6D">
              <w:rPr>
                <w:rFonts w:ascii="Arial" w:hAnsi="Arial" w:cs="Arial"/>
                <w:bCs/>
                <w:color w:val="FF0000"/>
                <w:sz w:val="20"/>
                <w:szCs w:val="20"/>
                <w:lang w:val="pt-BR"/>
              </w:rPr>
              <w:t xml:space="preserve"> </w:t>
            </w:r>
            <w:r w:rsidRPr="00797B6D">
              <w:rPr>
                <w:rFonts w:ascii="Arial" w:hAnsi="Arial" w:cs="Arial"/>
                <w:bCs/>
                <w:color w:val="000080"/>
                <w:sz w:val="20"/>
                <w:szCs w:val="20"/>
                <w:lang w:val="pt-BR"/>
              </w:rPr>
              <w:t>${municipiocedulaproponente}</w:t>
            </w:r>
          </w:p>
        </w:tc>
      </w:tr>
      <w:tr w:rsidR="006D4907" w14:paraId="69D6BDC5" w14:textId="77777777" w:rsidTr="004A3174">
        <w:trPr>
          <w:trHeight w:val="397"/>
          <w:jc w:val="center"/>
        </w:trPr>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C06DF62" w14:textId="77777777" w:rsidR="006D4907" w:rsidRDefault="00FF790B">
            <w:pPr>
              <w:pStyle w:val="Encabezado1"/>
              <w:tabs>
                <w:tab w:val="left" w:pos="2160"/>
              </w:tabs>
              <w:outlineLvl w:val="0"/>
              <w:rPr>
                <w:rFonts w:ascii="Arial" w:hAnsi="Arial" w:cs="Arial"/>
                <w:b/>
                <w:sz w:val="20"/>
                <w:szCs w:val="20"/>
              </w:rPr>
            </w:pPr>
            <w:r>
              <w:rPr>
                <w:rFonts w:ascii="Arial" w:hAnsi="Arial" w:cs="Arial"/>
                <w:b/>
                <w:sz w:val="20"/>
                <w:szCs w:val="20"/>
              </w:rPr>
              <w:t xml:space="preserve">VALOR: </w:t>
            </w:r>
          </w:p>
        </w:tc>
        <w:tc>
          <w:tcPr>
            <w:tcW w:w="7689"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EB466C0" w14:textId="5B5CDB28" w:rsidR="006D4907" w:rsidRDefault="00993B74" w:rsidP="002E5089">
            <w:pPr>
              <w:rPr>
                <w:rFonts w:ascii="Arial" w:hAnsi="Arial" w:cs="Arial"/>
                <w:bCs/>
                <w:color w:val="000000"/>
                <w:sz w:val="20"/>
                <w:szCs w:val="20"/>
              </w:rPr>
            </w:pPr>
            <w:r>
              <w:rPr>
                <w:rFonts w:ascii="Arial" w:hAnsi="Arial" w:cs="Arial"/>
                <w:bCs/>
                <w:color w:val="000080"/>
                <w:sz w:val="20"/>
                <w:szCs w:val="20"/>
              </w:rPr>
              <w:t>${valoradjudicacioncontratistat}</w:t>
            </w:r>
            <w:r w:rsidRPr="00797B6D">
              <w:rPr>
                <w:rFonts w:ascii="Arial" w:hAnsi="Arial" w:cs="Arial"/>
                <w:bCs/>
                <w:color w:val="FF0000"/>
                <w:sz w:val="20"/>
                <w:szCs w:val="20"/>
              </w:rPr>
              <w:t xml:space="preserve"> </w:t>
            </w:r>
            <w:r w:rsidRPr="00797B6D">
              <w:rPr>
                <w:rFonts w:ascii="Arial" w:hAnsi="Arial" w:cs="Arial"/>
                <w:bCs/>
                <w:color w:val="000000"/>
                <w:sz w:val="20"/>
                <w:szCs w:val="20"/>
              </w:rPr>
              <w:t>($</w:t>
            </w:r>
            <w:r>
              <w:rPr>
                <w:rFonts w:ascii="Arial" w:hAnsi="Arial" w:cs="Arial"/>
                <w:bCs/>
                <w:color w:val="000080"/>
                <w:sz w:val="20"/>
                <w:szCs w:val="20"/>
              </w:rPr>
              <w:t>${valoradjudicacioncontratista}</w:t>
            </w:r>
            <w:r w:rsidRPr="00797B6D">
              <w:rPr>
                <w:rFonts w:ascii="Arial" w:hAnsi="Arial" w:cs="Arial"/>
                <w:bCs/>
                <w:color w:val="000000"/>
                <w:sz w:val="20"/>
                <w:szCs w:val="20"/>
              </w:rPr>
              <w:t>)</w:t>
            </w:r>
          </w:p>
        </w:tc>
      </w:tr>
      <w:tr w:rsidR="006D4907" w14:paraId="7D1BAD62" w14:textId="77777777" w:rsidTr="004A3174">
        <w:trPr>
          <w:trHeight w:val="397"/>
          <w:jc w:val="center"/>
        </w:trPr>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E3B2FAA" w14:textId="77777777" w:rsidR="006D4907" w:rsidRDefault="00FF790B">
            <w:pPr>
              <w:pStyle w:val="Encabezado1"/>
              <w:tabs>
                <w:tab w:val="left" w:pos="2160"/>
              </w:tabs>
              <w:spacing w:before="120"/>
              <w:outlineLvl w:val="0"/>
              <w:rPr>
                <w:rFonts w:ascii="Arial" w:hAnsi="Arial" w:cs="Arial"/>
                <w:b/>
                <w:bCs/>
                <w:sz w:val="20"/>
                <w:szCs w:val="20"/>
                <w:lang w:val="pt-BR"/>
              </w:rPr>
            </w:pPr>
            <w:r>
              <w:rPr>
                <w:rFonts w:ascii="Arial" w:hAnsi="Arial" w:cs="Arial"/>
                <w:b/>
                <w:bCs/>
                <w:sz w:val="20"/>
                <w:szCs w:val="20"/>
                <w:lang w:val="pt-BR"/>
              </w:rPr>
              <w:t>OBJETO:</w:t>
            </w:r>
          </w:p>
        </w:tc>
        <w:tc>
          <w:tcPr>
            <w:tcW w:w="7689"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FA08BAF" w14:textId="36FADD9E" w:rsidR="006D4907" w:rsidRDefault="00C96BAC" w:rsidP="002F7CBE">
            <w:pPr>
              <w:jc w:val="both"/>
              <w:rPr>
                <w:rFonts w:ascii="Arial" w:hAnsi="Arial" w:cs="Arial"/>
                <w:color w:val="000080"/>
                <w:sz w:val="20"/>
                <w:szCs w:val="20"/>
              </w:rPr>
            </w:pPr>
            <w:r>
              <w:rPr>
                <w:rFonts w:ascii="Arial" w:hAnsi="Arial" w:cs="Arial"/>
                <w:color w:val="000080"/>
                <w:sz w:val="20"/>
                <w:szCs w:val="20"/>
              </w:rPr>
              <w:t>${objetocontratoep}</w:t>
            </w:r>
          </w:p>
        </w:tc>
      </w:tr>
      <w:tr w:rsidR="006D4907" w14:paraId="0911FA6E" w14:textId="77777777" w:rsidTr="004A3174">
        <w:trPr>
          <w:trHeight w:val="397"/>
          <w:jc w:val="center"/>
        </w:trPr>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9D78FB3" w14:textId="77777777" w:rsidR="006D4907" w:rsidRDefault="00FF790B">
            <w:pPr>
              <w:pStyle w:val="Encabezado1"/>
              <w:tabs>
                <w:tab w:val="left" w:pos="2160"/>
              </w:tabs>
              <w:outlineLvl w:val="0"/>
              <w:rPr>
                <w:rFonts w:ascii="Arial" w:hAnsi="Arial" w:cs="Arial"/>
                <w:b/>
                <w:bCs/>
                <w:sz w:val="20"/>
                <w:szCs w:val="20"/>
                <w:lang w:val="pt-BR"/>
              </w:rPr>
            </w:pPr>
            <w:r>
              <w:rPr>
                <w:rFonts w:ascii="Arial" w:hAnsi="Arial" w:cs="Arial"/>
                <w:b/>
                <w:bCs/>
                <w:sz w:val="20"/>
                <w:szCs w:val="20"/>
                <w:lang w:val="pt-BR"/>
              </w:rPr>
              <w:t>PLAZO:</w:t>
            </w:r>
          </w:p>
        </w:tc>
        <w:tc>
          <w:tcPr>
            <w:tcW w:w="7689"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DB08CAF" w14:textId="2D2C2CB3" w:rsidR="006D4907" w:rsidRDefault="00C96BAC">
            <w:pPr>
              <w:pStyle w:val="Encabezado1"/>
              <w:tabs>
                <w:tab w:val="left" w:pos="2160"/>
              </w:tabs>
              <w:outlineLvl w:val="0"/>
              <w:rPr>
                <w:rFonts w:ascii="Arial" w:hAnsi="Arial" w:cs="Arial"/>
                <w:bCs/>
                <w:color w:val="000080"/>
                <w:sz w:val="20"/>
                <w:szCs w:val="20"/>
                <w:lang w:val="pt-BR"/>
              </w:rPr>
            </w:pPr>
            <w:r>
              <w:rPr>
                <w:rFonts w:ascii="Arial" w:hAnsi="Arial" w:cs="Arial"/>
                <w:bCs/>
                <w:color w:val="000080"/>
                <w:sz w:val="20"/>
                <w:szCs w:val="20"/>
                <w:lang w:val="pt-BR"/>
              </w:rPr>
              <w:t>${plazoep}</w:t>
            </w:r>
          </w:p>
        </w:tc>
      </w:tr>
    </w:tbl>
    <w:p w14:paraId="11C1142C" w14:textId="77777777" w:rsidR="006D4907" w:rsidRDefault="006D4907">
      <w:pPr>
        <w:jc w:val="both"/>
        <w:rPr>
          <w:rFonts w:ascii="Arial" w:hAnsi="Arial" w:cs="Arial"/>
          <w:sz w:val="20"/>
          <w:szCs w:val="20"/>
        </w:rPr>
      </w:pPr>
    </w:p>
    <w:p w14:paraId="372F9707" w14:textId="4E3E8E06" w:rsidR="006D4907" w:rsidRPr="00DD6A51" w:rsidRDefault="00FF790B" w:rsidP="00DD6A51">
      <w:pPr>
        <w:ind w:left="-567" w:right="-567"/>
        <w:jc w:val="both"/>
        <w:rPr>
          <w:rFonts w:ascii="Arial" w:hAnsi="Arial" w:cs="Arial"/>
          <w:sz w:val="20"/>
          <w:szCs w:val="20"/>
          <w:lang w:val="es-CO"/>
        </w:rPr>
      </w:pPr>
      <w:r>
        <w:rPr>
          <w:rFonts w:ascii="Arial" w:hAnsi="Arial" w:cs="Arial"/>
          <w:sz w:val="20"/>
          <w:szCs w:val="20"/>
        </w:rPr>
        <w:t xml:space="preserve">Entre los suscritos a saber, </w:t>
      </w:r>
      <w:r w:rsidR="00C96BAC">
        <w:rPr>
          <w:rFonts w:ascii="Arial" w:hAnsi="Arial" w:cs="Arial"/>
          <w:b/>
          <w:color w:val="000080"/>
          <w:sz w:val="20"/>
          <w:szCs w:val="20"/>
        </w:rPr>
        <w:t>${nombrejefedependenciaep}</w:t>
      </w:r>
      <w:r>
        <w:rPr>
          <w:rFonts w:ascii="Arial" w:hAnsi="Arial" w:cs="Arial"/>
          <w:b/>
          <w:sz w:val="20"/>
          <w:szCs w:val="20"/>
          <w:lang w:val="es-CO"/>
        </w:rPr>
        <w:t xml:space="preserve">, </w:t>
      </w:r>
      <w:r>
        <w:rPr>
          <w:rFonts w:ascii="Arial" w:hAnsi="Arial" w:cs="Arial"/>
          <w:sz w:val="20"/>
          <w:szCs w:val="20"/>
          <w:lang w:val="es-CO"/>
        </w:rPr>
        <w:t>mayor de edad, identificado</w:t>
      </w:r>
      <w:r w:rsidR="009A08FF">
        <w:rPr>
          <w:rFonts w:ascii="Arial" w:hAnsi="Arial" w:cs="Arial"/>
          <w:sz w:val="20"/>
          <w:szCs w:val="20"/>
          <w:lang w:val="es-CO"/>
        </w:rPr>
        <w:t>(a)</w:t>
      </w:r>
      <w:r>
        <w:rPr>
          <w:rFonts w:ascii="Arial" w:hAnsi="Arial" w:cs="Arial"/>
          <w:sz w:val="20"/>
          <w:szCs w:val="20"/>
          <w:lang w:val="es-CO"/>
        </w:rPr>
        <w:t xml:space="preserve"> con  C.C. No.  </w:t>
      </w:r>
      <w:r w:rsidR="00C96BAC" w:rsidRPr="00A8203A">
        <w:rPr>
          <w:rFonts w:ascii="Arial" w:hAnsi="Arial" w:cs="Arial"/>
          <w:color w:val="002060"/>
          <w:sz w:val="20"/>
          <w:szCs w:val="20"/>
          <w:lang w:val="es-CO"/>
        </w:rPr>
        <w:t>${cedulajefedependenciaep}</w:t>
      </w:r>
      <w:r w:rsidR="00C96BAC">
        <w:rPr>
          <w:rFonts w:ascii="Arial" w:hAnsi="Arial" w:cs="Arial"/>
          <w:sz w:val="20"/>
          <w:szCs w:val="20"/>
          <w:lang w:val="es-CO"/>
        </w:rPr>
        <w:t xml:space="preserve"> </w:t>
      </w:r>
      <w:r w:rsidR="00515A49">
        <w:rPr>
          <w:rFonts w:ascii="Arial" w:hAnsi="Arial" w:cs="Arial"/>
          <w:sz w:val="20"/>
          <w:szCs w:val="20"/>
          <w:lang w:val="es-CO"/>
        </w:rPr>
        <w:t xml:space="preserve"> </w:t>
      </w:r>
      <w:r w:rsidR="00C96BAC" w:rsidRPr="00797B6D">
        <w:rPr>
          <w:rFonts w:ascii="Arial" w:hAnsi="Arial" w:cs="Arial"/>
          <w:sz w:val="20"/>
          <w:szCs w:val="20"/>
          <w:lang w:val="es-CO"/>
        </w:rPr>
        <w:t>de</w:t>
      </w:r>
      <w:r w:rsidR="00C96BAC">
        <w:rPr>
          <w:rFonts w:ascii="Arial" w:hAnsi="Arial" w:cs="Arial"/>
          <w:sz w:val="20"/>
          <w:szCs w:val="20"/>
          <w:lang w:val="es-CO"/>
        </w:rPr>
        <w:t xml:space="preserve"> </w:t>
      </w:r>
      <w:r w:rsidR="00C96BAC" w:rsidRPr="00A8203A">
        <w:rPr>
          <w:rFonts w:ascii="Arial" w:hAnsi="Arial" w:cs="Arial"/>
          <w:color w:val="002060"/>
          <w:sz w:val="20"/>
          <w:szCs w:val="20"/>
          <w:lang w:val="es-CO"/>
        </w:rPr>
        <w:t>${municipiocedulajefedependenciaep}</w:t>
      </w:r>
      <w:r>
        <w:rPr>
          <w:rFonts w:ascii="Arial" w:hAnsi="Arial" w:cs="Arial"/>
          <w:sz w:val="20"/>
          <w:szCs w:val="20"/>
          <w:lang w:val="es-CO"/>
        </w:rPr>
        <w:t>,</w:t>
      </w:r>
      <w:r>
        <w:rPr>
          <w:rFonts w:ascii="Arial" w:hAnsi="Arial" w:cs="Arial"/>
          <w:sz w:val="20"/>
          <w:szCs w:val="20"/>
        </w:rPr>
        <w:t xml:space="preserve"> obrando en nombre y representación </w:t>
      </w:r>
      <w:r w:rsidR="0089340A">
        <w:rPr>
          <w:rFonts w:ascii="Arial" w:hAnsi="Arial" w:cs="Arial"/>
          <w:sz w:val="20"/>
          <w:szCs w:val="20"/>
        </w:rPr>
        <w:t xml:space="preserve">legal </w:t>
      </w:r>
      <w:r>
        <w:rPr>
          <w:rFonts w:ascii="Arial" w:hAnsi="Arial" w:cs="Arial"/>
          <w:sz w:val="20"/>
          <w:szCs w:val="20"/>
        </w:rPr>
        <w:t xml:space="preserve">del Departamento de Casanare, </w:t>
      </w:r>
      <w:r w:rsidR="0089340A">
        <w:rPr>
          <w:rFonts w:ascii="Arial" w:hAnsi="Arial" w:cs="Arial"/>
          <w:sz w:val="20"/>
          <w:szCs w:val="20"/>
        </w:rPr>
        <w:t xml:space="preserve">entidad territorial </w:t>
      </w:r>
      <w:r>
        <w:rPr>
          <w:rFonts w:ascii="Arial" w:hAnsi="Arial" w:cs="Arial"/>
          <w:sz w:val="20"/>
          <w:szCs w:val="20"/>
        </w:rPr>
        <w:t xml:space="preserve">con NIT 892099216-6, en su calidad de </w:t>
      </w:r>
      <w:r w:rsidR="00C96BAC">
        <w:rPr>
          <w:rFonts w:ascii="Arial" w:hAnsi="Arial" w:cs="Arial"/>
          <w:color w:val="000080"/>
          <w:sz w:val="20"/>
          <w:szCs w:val="20"/>
        </w:rPr>
        <w:t>${cargojefedependenciaep}</w:t>
      </w:r>
      <w:r w:rsidR="00C96BAC" w:rsidRPr="00797B6D">
        <w:rPr>
          <w:rFonts w:ascii="Arial" w:hAnsi="Arial" w:cs="Arial"/>
          <w:color w:val="000080"/>
          <w:sz w:val="20"/>
          <w:szCs w:val="20"/>
        </w:rPr>
        <w:t xml:space="preserve">, </w:t>
      </w:r>
      <w:r w:rsidR="00E71041">
        <w:rPr>
          <w:rFonts w:ascii="Arial" w:hAnsi="Arial" w:cs="Arial"/>
          <w:sz w:val="20"/>
          <w:szCs w:val="20"/>
        </w:rPr>
        <w:t>nombrad</w:t>
      </w:r>
      <w:r w:rsidR="00B75BCE">
        <w:rPr>
          <w:rFonts w:ascii="Arial" w:hAnsi="Arial" w:cs="Arial"/>
          <w:sz w:val="20"/>
          <w:szCs w:val="20"/>
        </w:rPr>
        <w:t>o(a)</w:t>
      </w:r>
      <w:r w:rsidR="00E71041">
        <w:rPr>
          <w:rFonts w:ascii="Arial" w:hAnsi="Arial" w:cs="Arial"/>
          <w:sz w:val="20"/>
          <w:szCs w:val="20"/>
        </w:rPr>
        <w:t xml:space="preserve"> mediante</w:t>
      </w:r>
      <w:r w:rsidR="00457BA8">
        <w:rPr>
          <w:rFonts w:ascii="Arial" w:hAnsi="Arial" w:cs="Arial"/>
          <w:sz w:val="20"/>
          <w:szCs w:val="20"/>
        </w:rPr>
        <w:t xml:space="preserve"> </w:t>
      </w:r>
      <w:r w:rsidR="00C96BAC">
        <w:rPr>
          <w:rFonts w:ascii="Arial" w:hAnsi="Arial" w:cs="Arial"/>
          <w:color w:val="000080"/>
          <w:sz w:val="20"/>
          <w:szCs w:val="20"/>
          <w:shd w:val="clear" w:color="auto" w:fill="FFFFFF"/>
        </w:rPr>
        <w:t>${nombramientojefedependenciaep}</w:t>
      </w:r>
      <w:r w:rsidRPr="00FF790B">
        <w:rPr>
          <w:rFonts w:ascii="Arial" w:hAnsi="Arial" w:cs="Arial"/>
          <w:sz w:val="20"/>
          <w:szCs w:val="20"/>
        </w:rPr>
        <w:t>,</w:t>
      </w:r>
      <w:r>
        <w:rPr>
          <w:rFonts w:ascii="Arial" w:hAnsi="Arial" w:cs="Arial"/>
          <w:sz w:val="20"/>
          <w:szCs w:val="20"/>
        </w:rPr>
        <w:t xml:space="preserve"> y quien para el presente contrato será </w:t>
      </w:r>
      <w:r>
        <w:rPr>
          <w:rFonts w:ascii="Arial" w:hAnsi="Arial" w:cs="Arial"/>
          <w:b/>
          <w:bCs/>
          <w:sz w:val="20"/>
          <w:szCs w:val="20"/>
        </w:rPr>
        <w:t xml:space="preserve">EL DEPARTAMENTO, </w:t>
      </w:r>
      <w:r>
        <w:rPr>
          <w:rFonts w:ascii="Arial" w:hAnsi="Arial" w:cs="Arial"/>
          <w:sz w:val="20"/>
          <w:szCs w:val="20"/>
        </w:rPr>
        <w:t xml:space="preserve">y por la otra </w:t>
      </w:r>
      <w:r w:rsidR="00A9548F">
        <w:rPr>
          <w:rFonts w:ascii="Arial" w:hAnsi="Arial" w:cs="Arial"/>
          <w:bCs/>
          <w:color w:val="000080"/>
          <w:sz w:val="20"/>
          <w:szCs w:val="20"/>
          <w:lang w:val="pt-BR"/>
        </w:rPr>
        <w:t>${contratistat}</w:t>
      </w:r>
      <w:r>
        <w:rPr>
          <w:rFonts w:ascii="Arial" w:hAnsi="Arial" w:cs="Arial"/>
          <w:sz w:val="20"/>
          <w:szCs w:val="20"/>
        </w:rPr>
        <w:t xml:space="preserve">, quien bajo la gravedad del juramento afirma no estar incurso en ninguna causal de inhabilidad o de incompatibilidad de las previstas en la Constitución y en la Ley, y quien para efectos de este contrato se llamará </w:t>
      </w:r>
      <w:r>
        <w:rPr>
          <w:rFonts w:ascii="Arial" w:hAnsi="Arial" w:cs="Arial"/>
          <w:b/>
          <w:sz w:val="20"/>
          <w:szCs w:val="20"/>
        </w:rPr>
        <w:t>E</w:t>
      </w:r>
      <w:r>
        <w:rPr>
          <w:rFonts w:ascii="Arial" w:hAnsi="Arial" w:cs="Arial"/>
          <w:b/>
          <w:bCs/>
          <w:sz w:val="20"/>
          <w:szCs w:val="20"/>
        </w:rPr>
        <w:t>L CONTRATISTA</w:t>
      </w:r>
      <w:r>
        <w:rPr>
          <w:rFonts w:ascii="Arial" w:hAnsi="Arial" w:cs="Arial"/>
          <w:sz w:val="20"/>
          <w:szCs w:val="20"/>
        </w:rPr>
        <w:t xml:space="preserve">, hemos acordado celebrar el presente </w:t>
      </w:r>
      <w:r w:rsidR="00A9548F">
        <w:rPr>
          <w:rFonts w:ascii="Arial" w:hAnsi="Arial" w:cs="Arial"/>
          <w:color w:val="000080"/>
          <w:sz w:val="20"/>
          <w:szCs w:val="20"/>
        </w:rPr>
        <w:t>${tipocontratoep}</w:t>
      </w:r>
      <w:r>
        <w:rPr>
          <w:rFonts w:ascii="Arial" w:hAnsi="Arial" w:cs="Arial"/>
          <w:bCs/>
          <w:sz w:val="20"/>
          <w:szCs w:val="20"/>
        </w:rPr>
        <w:t>,</w:t>
      </w:r>
      <w:r>
        <w:rPr>
          <w:rFonts w:ascii="Arial" w:hAnsi="Arial" w:cs="Arial"/>
          <w:b/>
          <w:bCs/>
          <w:sz w:val="20"/>
          <w:szCs w:val="20"/>
        </w:rPr>
        <w:t xml:space="preserve"> </w:t>
      </w:r>
      <w:r>
        <w:rPr>
          <w:rFonts w:ascii="Arial" w:hAnsi="Arial" w:cs="Arial"/>
          <w:sz w:val="20"/>
          <w:szCs w:val="20"/>
        </w:rPr>
        <w:t xml:space="preserve">previas las siguientes consideraciones: </w:t>
      </w:r>
      <w:r>
        <w:rPr>
          <w:rFonts w:ascii="Arial" w:hAnsi="Arial" w:cs="Arial"/>
          <w:bCs/>
          <w:sz w:val="20"/>
          <w:szCs w:val="20"/>
        </w:rPr>
        <w:t>1</w:t>
      </w:r>
      <w:r>
        <w:rPr>
          <w:rFonts w:ascii="Arial" w:hAnsi="Arial" w:cs="Arial"/>
          <w:sz w:val="20"/>
          <w:szCs w:val="20"/>
        </w:rPr>
        <w:t xml:space="preserve">) Que el Artículo 2, numeral 4, Literal h) de la ley 1150 de 2007, señala que para la prestación de Servicios Profesionales y de Apoyo a la Gestión, procede la modalidad de selección de contratación directa. 2) Que el artículo 2.2.1.2.1.4.9 del Decreto 1082 del 26 de mayo de 2015, establece que para la prestación de Servicios Profesionales y de Apoyo a la Gestión, la entidad estatal podrá contratar  bajo la modalidad de contratación directa con la persona natural  o jurídica que esté en capacidad de ejecutar el objeto del contrato y que haya demostrado idoneidad y experiencia directamente relacionada con el área de que se trate, sin que sea necesario que haya obtenido previamente varias ofertas, de lo cual el ordenador del gasto deberá dejar constancia escrita. 3). Que de conformidad con </w:t>
      </w:r>
      <w:r w:rsidR="002F7CBE">
        <w:rPr>
          <w:rFonts w:ascii="Arial" w:hAnsi="Arial" w:cs="Arial"/>
          <w:sz w:val="20"/>
          <w:szCs w:val="20"/>
        </w:rPr>
        <w:t>e</w:t>
      </w:r>
      <w:r>
        <w:rPr>
          <w:rFonts w:ascii="Arial" w:hAnsi="Arial" w:cs="Arial"/>
          <w:sz w:val="20"/>
          <w:szCs w:val="20"/>
        </w:rPr>
        <w:t>l estudio previo</w:t>
      </w:r>
      <w:r w:rsidR="002F7CBE">
        <w:rPr>
          <w:rFonts w:ascii="Arial" w:hAnsi="Arial" w:cs="Arial"/>
          <w:sz w:val="20"/>
          <w:szCs w:val="20"/>
        </w:rPr>
        <w:t xml:space="preserve"> </w:t>
      </w:r>
      <w:r w:rsidR="00A9548F">
        <w:rPr>
          <w:rFonts w:ascii="Arial" w:hAnsi="Arial" w:cs="Arial"/>
          <w:color w:val="002060"/>
          <w:sz w:val="20"/>
          <w:szCs w:val="20"/>
        </w:rPr>
        <w:t>${estudioprevio}</w:t>
      </w:r>
      <w:r>
        <w:rPr>
          <w:rFonts w:ascii="Arial" w:hAnsi="Arial" w:cs="Arial"/>
          <w:sz w:val="20"/>
          <w:szCs w:val="20"/>
        </w:rPr>
        <w:t xml:space="preserve"> realizado por el(la) </w:t>
      </w:r>
      <w:r w:rsidR="00A9548F">
        <w:rPr>
          <w:rFonts w:ascii="Arial" w:hAnsi="Arial" w:cs="Arial"/>
          <w:color w:val="000080"/>
          <w:sz w:val="20"/>
          <w:szCs w:val="20"/>
        </w:rPr>
        <w:t>${dependenciaep}</w:t>
      </w:r>
      <w:r>
        <w:rPr>
          <w:rFonts w:ascii="Arial" w:hAnsi="Arial" w:cs="Arial"/>
          <w:color w:val="000080"/>
          <w:sz w:val="20"/>
          <w:szCs w:val="20"/>
        </w:rPr>
        <w:t>,</w:t>
      </w:r>
      <w:r>
        <w:rPr>
          <w:rFonts w:ascii="Arial" w:hAnsi="Arial" w:cs="Arial"/>
          <w:sz w:val="20"/>
          <w:szCs w:val="20"/>
        </w:rPr>
        <w:t xml:space="preserve"> es oportuno y necesario realizar el presente contrato. 4) Que existe el certificado de disponibilidad presupuestal No. </w:t>
      </w:r>
      <w:r w:rsidR="00A9548F">
        <w:rPr>
          <w:rFonts w:ascii="Arial" w:hAnsi="Arial" w:cs="Arial"/>
          <w:color w:val="000080"/>
          <w:sz w:val="20"/>
          <w:szCs w:val="20"/>
        </w:rPr>
        <w:t>${numerocdp}</w:t>
      </w:r>
      <w:r>
        <w:rPr>
          <w:rFonts w:ascii="Arial" w:hAnsi="Arial" w:cs="Arial"/>
          <w:sz w:val="20"/>
          <w:szCs w:val="20"/>
        </w:rPr>
        <w:t xml:space="preserve"> de fecha</w:t>
      </w:r>
      <w:r>
        <w:rPr>
          <w:rFonts w:ascii="Arial" w:hAnsi="Arial" w:cs="Arial"/>
          <w:b/>
          <w:sz w:val="20"/>
          <w:szCs w:val="20"/>
        </w:rPr>
        <w:t xml:space="preserve"> </w:t>
      </w:r>
      <w:r w:rsidR="00A9548F">
        <w:rPr>
          <w:rFonts w:ascii="Arial" w:hAnsi="Arial" w:cs="Arial"/>
          <w:color w:val="000080"/>
          <w:sz w:val="20"/>
          <w:szCs w:val="20"/>
        </w:rPr>
        <w:t>${fechacdp},</w:t>
      </w:r>
      <w:r>
        <w:rPr>
          <w:rFonts w:ascii="Arial" w:hAnsi="Arial" w:cs="Arial"/>
          <w:sz w:val="20"/>
          <w:szCs w:val="20"/>
        </w:rPr>
        <w:t xml:space="preserve"> bajo el rubro </w:t>
      </w:r>
      <w:r w:rsidR="00A9548F">
        <w:rPr>
          <w:rFonts w:ascii="Arial" w:hAnsi="Arial" w:cs="Arial"/>
          <w:color w:val="000080"/>
          <w:sz w:val="20"/>
          <w:szCs w:val="20"/>
          <w:lang w:val="es-CO" w:eastAsia="es-CO"/>
        </w:rPr>
        <w:t>${rubroep}</w:t>
      </w:r>
      <w:r>
        <w:rPr>
          <w:rFonts w:ascii="Arial" w:hAnsi="Arial" w:cs="Arial"/>
          <w:sz w:val="20"/>
          <w:szCs w:val="20"/>
          <w:lang w:val="es-CO" w:eastAsia="es-CO"/>
        </w:rPr>
        <w:t xml:space="preserve">, </w:t>
      </w:r>
      <w:r>
        <w:rPr>
          <w:rFonts w:ascii="Arial" w:hAnsi="Arial" w:cs="Arial"/>
          <w:sz w:val="20"/>
          <w:szCs w:val="20"/>
        </w:rPr>
        <w:t xml:space="preserve">para amparar el presente contrato. 5) Que el contratista cumple con los requisitos de idoneidad y experiencia requeridos para la celebración del presente contrato, tal como consta en Certificación expedida por </w:t>
      </w:r>
      <w:r w:rsidR="005C390C">
        <w:rPr>
          <w:rFonts w:ascii="Arial" w:hAnsi="Arial" w:cs="Arial"/>
          <w:color w:val="000080"/>
          <w:sz w:val="20"/>
          <w:szCs w:val="20"/>
        </w:rPr>
        <w:t>${dependenciaep}</w:t>
      </w:r>
      <w:r w:rsidR="00C30AF2">
        <w:rPr>
          <w:rFonts w:ascii="Arial" w:hAnsi="Arial" w:cs="Arial"/>
          <w:sz w:val="20"/>
          <w:szCs w:val="20"/>
        </w:rPr>
        <w:t xml:space="preserve"> 6</w:t>
      </w:r>
      <w:r>
        <w:rPr>
          <w:rFonts w:ascii="Arial" w:hAnsi="Arial" w:cs="Arial"/>
          <w:sz w:val="20"/>
          <w:szCs w:val="20"/>
        </w:rPr>
        <w:t>) Que la dirección de servicios administrativos expidió certificado del plan de adquisiciones No. ___</w:t>
      </w:r>
      <w:r w:rsidR="00496595">
        <w:rPr>
          <w:rFonts w:ascii="Arial" w:hAnsi="Arial" w:cs="Arial"/>
          <w:sz w:val="20"/>
          <w:szCs w:val="20"/>
        </w:rPr>
        <w:t>___</w:t>
      </w:r>
      <w:r>
        <w:rPr>
          <w:rFonts w:ascii="Arial" w:hAnsi="Arial" w:cs="Arial"/>
          <w:sz w:val="20"/>
          <w:szCs w:val="20"/>
        </w:rPr>
        <w:t>_ de fecha __</w:t>
      </w:r>
      <w:r w:rsidR="00496595">
        <w:rPr>
          <w:rFonts w:ascii="Arial" w:hAnsi="Arial" w:cs="Arial"/>
          <w:sz w:val="20"/>
          <w:szCs w:val="20"/>
        </w:rPr>
        <w:t>____</w:t>
      </w:r>
      <w:r w:rsidR="00EB0AC3">
        <w:rPr>
          <w:rFonts w:ascii="Arial" w:hAnsi="Arial" w:cs="Arial"/>
          <w:sz w:val="20"/>
          <w:szCs w:val="20"/>
        </w:rPr>
        <w:t xml:space="preserve"> de ________ de 201</w:t>
      </w:r>
      <w:r w:rsidR="008170AD">
        <w:rPr>
          <w:rFonts w:ascii="Arial" w:hAnsi="Arial" w:cs="Arial"/>
          <w:sz w:val="20"/>
          <w:szCs w:val="20"/>
        </w:rPr>
        <w:t>7</w:t>
      </w:r>
      <w:r>
        <w:rPr>
          <w:rFonts w:ascii="Arial" w:hAnsi="Arial" w:cs="Arial"/>
          <w:sz w:val="20"/>
          <w:szCs w:val="20"/>
        </w:rPr>
        <w:t>, el cual contempla el</w:t>
      </w:r>
      <w:r w:rsidR="00C30AF2">
        <w:rPr>
          <w:rFonts w:ascii="Arial" w:hAnsi="Arial" w:cs="Arial"/>
          <w:sz w:val="20"/>
          <w:szCs w:val="20"/>
        </w:rPr>
        <w:t xml:space="preserve"> objeto del presente contrato. 7</w:t>
      </w:r>
      <w:r>
        <w:rPr>
          <w:rFonts w:ascii="Arial" w:hAnsi="Arial" w:cs="Arial"/>
          <w:sz w:val="20"/>
          <w:szCs w:val="20"/>
        </w:rPr>
        <w:t xml:space="preserve">) Que el presente contrato se regirá por las presentes cláusulas: </w:t>
      </w:r>
      <w:r>
        <w:rPr>
          <w:rFonts w:ascii="Arial" w:hAnsi="Arial" w:cs="Arial"/>
          <w:b/>
          <w:bCs/>
          <w:sz w:val="20"/>
          <w:szCs w:val="20"/>
          <w:u w:val="single"/>
        </w:rPr>
        <w:t xml:space="preserve">PRIMERA: OBJETO: </w:t>
      </w:r>
      <w:r w:rsidR="00A9548F" w:rsidRPr="00797B6D">
        <w:rPr>
          <w:rFonts w:ascii="Arial" w:hAnsi="Arial" w:cs="Arial"/>
          <w:b/>
          <w:bCs/>
          <w:sz w:val="20"/>
          <w:szCs w:val="20"/>
        </w:rPr>
        <w:t>“</w:t>
      </w:r>
      <w:r w:rsidR="00A9548F">
        <w:rPr>
          <w:rFonts w:ascii="Arial" w:hAnsi="Arial" w:cs="Arial"/>
          <w:color w:val="000080"/>
          <w:sz w:val="20"/>
          <w:szCs w:val="20"/>
        </w:rPr>
        <w:t>${objetocontratoep}</w:t>
      </w:r>
      <w:r w:rsidR="00A9548F" w:rsidRPr="00797B6D">
        <w:rPr>
          <w:rFonts w:ascii="Arial" w:hAnsi="Arial" w:cs="Arial"/>
          <w:b/>
          <w:bCs/>
          <w:sz w:val="20"/>
          <w:szCs w:val="20"/>
        </w:rPr>
        <w:t>”</w:t>
      </w:r>
      <w:r>
        <w:rPr>
          <w:rFonts w:ascii="Arial" w:hAnsi="Arial" w:cs="Arial"/>
          <w:b/>
          <w:bCs/>
          <w:sz w:val="20"/>
          <w:szCs w:val="20"/>
        </w:rPr>
        <w:t xml:space="preserve"> </w:t>
      </w:r>
      <w:r>
        <w:rPr>
          <w:rFonts w:ascii="Arial" w:hAnsi="Arial" w:cs="Arial"/>
          <w:b/>
          <w:bCs/>
          <w:sz w:val="20"/>
          <w:szCs w:val="20"/>
          <w:u w:val="single"/>
        </w:rPr>
        <w:t>SEGUNDA</w:t>
      </w:r>
      <w:r>
        <w:rPr>
          <w:rFonts w:ascii="Arial" w:hAnsi="Arial" w:cs="Arial"/>
          <w:b/>
          <w:bCs/>
          <w:sz w:val="20"/>
          <w:szCs w:val="20"/>
        </w:rPr>
        <w:t>: ACTIVIDADES DEL CONTRATISTA</w:t>
      </w:r>
      <w:r>
        <w:rPr>
          <w:rFonts w:ascii="Arial" w:hAnsi="Arial" w:cs="Arial"/>
          <w:bCs/>
          <w:sz w:val="20"/>
          <w:szCs w:val="20"/>
          <w:u w:val="single"/>
        </w:rPr>
        <w:t>:</w:t>
      </w:r>
      <w:r>
        <w:rPr>
          <w:rFonts w:ascii="Arial" w:hAnsi="Arial" w:cs="Arial"/>
          <w:sz w:val="20"/>
          <w:szCs w:val="20"/>
        </w:rPr>
        <w:t xml:space="preserve"> El CONTRATISTA se obliga para con el DEPARTAMENTO a desarrollar las siguientes actividades: </w:t>
      </w:r>
      <w:r w:rsidR="00A9548F">
        <w:rPr>
          <w:rFonts w:ascii="Arial" w:hAnsi="Arial" w:cs="Arial"/>
          <w:color w:val="000080"/>
          <w:sz w:val="20"/>
          <w:szCs w:val="20"/>
        </w:rPr>
        <w:t>${actividaddesarrollarep}</w:t>
      </w:r>
      <w:r>
        <w:rPr>
          <w:rFonts w:ascii="Arial" w:hAnsi="Arial" w:cs="Arial"/>
          <w:sz w:val="20"/>
          <w:szCs w:val="20"/>
        </w:rPr>
        <w:t xml:space="preserve"> </w:t>
      </w:r>
      <w:r>
        <w:rPr>
          <w:rFonts w:ascii="Arial" w:hAnsi="Arial" w:cs="Arial"/>
          <w:b/>
          <w:sz w:val="20"/>
          <w:szCs w:val="20"/>
          <w:u w:val="single"/>
          <w:lang w:val="es-MX"/>
        </w:rPr>
        <w:t>T</w:t>
      </w:r>
      <w:r>
        <w:rPr>
          <w:rFonts w:ascii="Arial" w:hAnsi="Arial" w:cs="Arial"/>
          <w:b/>
          <w:bCs/>
          <w:sz w:val="20"/>
          <w:szCs w:val="20"/>
          <w:u w:val="single"/>
        </w:rPr>
        <w:t>ERCERA: OBLIGACIONES DEL CONTRATISTA</w:t>
      </w:r>
      <w:r>
        <w:rPr>
          <w:rFonts w:ascii="Arial" w:hAnsi="Arial" w:cs="Arial"/>
          <w:bCs/>
          <w:sz w:val="20"/>
          <w:szCs w:val="20"/>
          <w:u w:val="single"/>
        </w:rPr>
        <w:t>:</w:t>
      </w:r>
      <w:r>
        <w:rPr>
          <w:rFonts w:ascii="Arial" w:hAnsi="Arial" w:cs="Arial"/>
          <w:b/>
          <w:bCs/>
          <w:sz w:val="20"/>
          <w:szCs w:val="20"/>
        </w:rPr>
        <w:t>1</w:t>
      </w:r>
      <w:r>
        <w:rPr>
          <w:rFonts w:ascii="Arial" w:hAnsi="Arial" w:cs="Arial"/>
          <w:bCs/>
          <w:sz w:val="20"/>
          <w:szCs w:val="20"/>
        </w:rPr>
        <w:t>. Ejecutar idónea y oportunamente el objeto del contrato.</w:t>
      </w:r>
      <w:r>
        <w:rPr>
          <w:rFonts w:ascii="Arial" w:hAnsi="Arial" w:cs="Arial"/>
          <w:b/>
          <w:bCs/>
          <w:sz w:val="20"/>
          <w:szCs w:val="20"/>
        </w:rPr>
        <w:t xml:space="preserve"> 2</w:t>
      </w:r>
      <w:r>
        <w:rPr>
          <w:rFonts w:ascii="Arial" w:hAnsi="Arial" w:cs="Arial"/>
          <w:bCs/>
          <w:sz w:val="20"/>
          <w:szCs w:val="20"/>
        </w:rPr>
        <w:t xml:space="preserve">. Desarrollar las actividades establecidas en la cláusula segunda del presente contrato </w:t>
      </w:r>
      <w:r>
        <w:rPr>
          <w:rFonts w:ascii="Arial" w:hAnsi="Arial" w:cs="Arial"/>
          <w:b/>
          <w:bCs/>
          <w:sz w:val="20"/>
          <w:szCs w:val="20"/>
        </w:rPr>
        <w:t>3.</w:t>
      </w:r>
      <w:r>
        <w:rPr>
          <w:rFonts w:ascii="Arial" w:hAnsi="Arial" w:cs="Arial"/>
          <w:bCs/>
          <w:sz w:val="20"/>
          <w:szCs w:val="20"/>
        </w:rPr>
        <w:t xml:space="preserve"> Obrar con lealtad y buena fe en las distintas etapas contractuales. </w:t>
      </w:r>
      <w:r>
        <w:rPr>
          <w:rFonts w:ascii="Arial" w:hAnsi="Arial" w:cs="Arial"/>
          <w:b/>
          <w:bCs/>
          <w:sz w:val="20"/>
          <w:szCs w:val="20"/>
        </w:rPr>
        <w:t>4.</w:t>
      </w:r>
      <w:r>
        <w:rPr>
          <w:rFonts w:ascii="Arial" w:hAnsi="Arial" w:cs="Arial"/>
          <w:bCs/>
          <w:sz w:val="20"/>
          <w:szCs w:val="20"/>
        </w:rPr>
        <w:t xml:space="preserve"> Avisar oportunamente al </w:t>
      </w:r>
      <w:r>
        <w:rPr>
          <w:rFonts w:ascii="Arial" w:hAnsi="Arial" w:cs="Arial"/>
          <w:b/>
          <w:bCs/>
          <w:sz w:val="20"/>
          <w:szCs w:val="20"/>
        </w:rPr>
        <w:t>DEPARTAMENTO</w:t>
      </w:r>
      <w:r>
        <w:rPr>
          <w:rFonts w:ascii="Arial" w:hAnsi="Arial" w:cs="Arial"/>
          <w:bCs/>
          <w:sz w:val="20"/>
          <w:szCs w:val="20"/>
        </w:rPr>
        <w:t xml:space="preserve"> las situaciones previsibles que puedan afectar el equilibrio financiero del contrato. </w:t>
      </w:r>
      <w:r>
        <w:rPr>
          <w:rFonts w:ascii="Arial" w:hAnsi="Arial" w:cs="Arial"/>
          <w:b/>
          <w:bCs/>
          <w:sz w:val="20"/>
          <w:szCs w:val="20"/>
        </w:rPr>
        <w:t>5.</w:t>
      </w:r>
      <w:r>
        <w:rPr>
          <w:rFonts w:ascii="Arial" w:hAnsi="Arial" w:cs="Arial"/>
          <w:bCs/>
          <w:sz w:val="20"/>
          <w:szCs w:val="20"/>
        </w:rPr>
        <w:t xml:space="preserve"> Atender las observaciones de quien ejerce la supervisión o interventoría del contrato. </w:t>
      </w:r>
      <w:r>
        <w:rPr>
          <w:rFonts w:ascii="Arial" w:hAnsi="Arial" w:cs="Arial"/>
          <w:b/>
          <w:bCs/>
          <w:sz w:val="20"/>
          <w:szCs w:val="20"/>
        </w:rPr>
        <w:t>6</w:t>
      </w:r>
      <w:r>
        <w:rPr>
          <w:rFonts w:ascii="Arial" w:hAnsi="Arial" w:cs="Arial"/>
          <w:bCs/>
          <w:sz w:val="20"/>
          <w:szCs w:val="20"/>
        </w:rPr>
        <w:t xml:space="preserve">. Presentar los informes específicos o extraordinario cuando le sean solicitados por el interventor o supervisor. </w:t>
      </w:r>
      <w:r>
        <w:rPr>
          <w:rFonts w:ascii="Arial" w:hAnsi="Arial" w:cs="Arial"/>
          <w:b/>
          <w:bCs/>
          <w:sz w:val="20"/>
          <w:szCs w:val="20"/>
        </w:rPr>
        <w:t xml:space="preserve">7. </w:t>
      </w:r>
      <w:r>
        <w:rPr>
          <w:rFonts w:ascii="Arial" w:hAnsi="Arial" w:cs="Arial"/>
          <w:bCs/>
          <w:sz w:val="20"/>
          <w:szCs w:val="20"/>
        </w:rPr>
        <w:t xml:space="preserve">En caso de que el departamento le facilite algún elemento para el desarrollo del objeto contractual, deberá devolverlo en buen estado a la finalización del contrato. </w:t>
      </w:r>
      <w:r>
        <w:rPr>
          <w:rFonts w:ascii="Arial" w:hAnsi="Arial" w:cs="Arial"/>
          <w:b/>
          <w:bCs/>
          <w:sz w:val="20"/>
          <w:szCs w:val="20"/>
        </w:rPr>
        <w:t>8</w:t>
      </w:r>
      <w:r>
        <w:rPr>
          <w:rFonts w:ascii="Arial" w:hAnsi="Arial" w:cs="Arial"/>
          <w:bCs/>
          <w:sz w:val="20"/>
          <w:szCs w:val="20"/>
        </w:rPr>
        <w:t>. Cumplir con todas las obligaciones derivadas del</w:t>
      </w:r>
      <w:r w:rsidR="008448D2">
        <w:rPr>
          <w:rFonts w:ascii="Arial" w:hAnsi="Arial" w:cs="Arial"/>
          <w:bCs/>
          <w:sz w:val="20"/>
          <w:szCs w:val="20"/>
        </w:rPr>
        <w:t xml:space="preserve"> Estudio</w:t>
      </w:r>
      <w:r>
        <w:rPr>
          <w:rFonts w:ascii="Arial" w:hAnsi="Arial" w:cs="Arial"/>
          <w:bCs/>
          <w:sz w:val="20"/>
          <w:szCs w:val="20"/>
        </w:rPr>
        <w:t xml:space="preserve"> Previo</w:t>
      </w:r>
      <w:r w:rsidR="008448D2">
        <w:rPr>
          <w:rFonts w:ascii="Arial" w:hAnsi="Arial" w:cs="Arial"/>
          <w:bCs/>
          <w:sz w:val="20"/>
          <w:szCs w:val="20"/>
        </w:rPr>
        <w:t xml:space="preserve"> </w:t>
      </w:r>
      <w:r w:rsidR="00A9548F">
        <w:rPr>
          <w:rFonts w:ascii="Arial" w:hAnsi="Arial" w:cs="Arial"/>
          <w:color w:val="002060"/>
          <w:sz w:val="20"/>
          <w:szCs w:val="20"/>
        </w:rPr>
        <w:t>${estudioprevio}</w:t>
      </w:r>
      <w:r w:rsidR="008448D2">
        <w:rPr>
          <w:rFonts w:ascii="Arial" w:hAnsi="Arial" w:cs="Arial"/>
          <w:sz w:val="20"/>
          <w:szCs w:val="20"/>
        </w:rPr>
        <w:t xml:space="preserve"> </w:t>
      </w:r>
      <w:r>
        <w:rPr>
          <w:rFonts w:ascii="Arial" w:hAnsi="Arial" w:cs="Arial"/>
          <w:bCs/>
          <w:sz w:val="20"/>
          <w:szCs w:val="20"/>
        </w:rPr>
        <w:t xml:space="preserve">y del presente contrato. </w:t>
      </w:r>
      <w:r>
        <w:rPr>
          <w:rFonts w:ascii="Arial" w:hAnsi="Arial" w:cs="Arial"/>
          <w:b/>
          <w:bCs/>
          <w:sz w:val="20"/>
          <w:szCs w:val="20"/>
        </w:rPr>
        <w:t>9</w:t>
      </w:r>
      <w:r>
        <w:rPr>
          <w:rFonts w:ascii="Arial" w:hAnsi="Arial" w:cs="Arial"/>
          <w:bCs/>
          <w:sz w:val="20"/>
          <w:szCs w:val="20"/>
        </w:rPr>
        <w:t xml:space="preserve">. De conformidad con el </w:t>
      </w:r>
      <w:r>
        <w:rPr>
          <w:rFonts w:ascii="Arial" w:hAnsi="Arial" w:cs="Arial"/>
          <w:sz w:val="20"/>
          <w:szCs w:val="20"/>
        </w:rPr>
        <w:t>Artículo 227 del Decreto 019 de 2012, el contratista deberá, al momento de estar legalizado el contrato, registrar en el Sistema de Información y Gestión del Empleo Público -SIGEP-administrado por el Departamento Administrativo de la Función Pública, la información de hoja de vida.</w:t>
      </w:r>
      <w:r w:rsidR="009B20AA">
        <w:rPr>
          <w:rFonts w:ascii="Arial" w:hAnsi="Arial" w:cs="Arial"/>
          <w:sz w:val="20"/>
          <w:szCs w:val="20"/>
        </w:rPr>
        <w:t xml:space="preserve"> </w:t>
      </w:r>
      <w:r w:rsidR="009B20AA" w:rsidRPr="009B20AA">
        <w:rPr>
          <w:rFonts w:ascii="Arial" w:hAnsi="Arial" w:cs="Arial"/>
          <w:b/>
          <w:sz w:val="20"/>
          <w:szCs w:val="20"/>
        </w:rPr>
        <w:t>10.</w:t>
      </w:r>
      <w:r w:rsidR="009B20AA">
        <w:rPr>
          <w:rFonts w:ascii="Arial" w:hAnsi="Arial" w:cs="Arial"/>
          <w:sz w:val="20"/>
          <w:szCs w:val="20"/>
        </w:rPr>
        <w:t xml:space="preserve"> Observar durante el desarrollo del objeto contractual la sujeción a los controles y requisitos establecidos en el sistema de gestión integrado MECI – CALIDAD. </w:t>
      </w:r>
      <w:r>
        <w:rPr>
          <w:rFonts w:ascii="Arial" w:hAnsi="Arial" w:cs="Arial"/>
          <w:b/>
          <w:bCs/>
          <w:sz w:val="20"/>
          <w:szCs w:val="20"/>
          <w:u w:val="single"/>
        </w:rPr>
        <w:t>CUARTA: OBLIGACIONES DEL CONTRATANTE</w:t>
      </w:r>
      <w:r>
        <w:rPr>
          <w:rFonts w:ascii="Arial" w:hAnsi="Arial" w:cs="Arial"/>
          <w:bCs/>
          <w:sz w:val="20"/>
          <w:szCs w:val="20"/>
          <w:u w:val="single"/>
        </w:rPr>
        <w:t>:</w:t>
      </w:r>
      <w:r>
        <w:rPr>
          <w:rFonts w:ascii="Arial" w:hAnsi="Arial" w:cs="Arial"/>
          <w:b/>
          <w:bCs/>
          <w:sz w:val="20"/>
          <w:szCs w:val="20"/>
        </w:rPr>
        <w:t>1</w:t>
      </w:r>
      <w:r>
        <w:rPr>
          <w:rFonts w:ascii="Arial" w:hAnsi="Arial" w:cs="Arial"/>
          <w:bCs/>
          <w:sz w:val="20"/>
          <w:szCs w:val="20"/>
        </w:rPr>
        <w:t xml:space="preserve">. Exigir al </w:t>
      </w:r>
      <w:r>
        <w:rPr>
          <w:rFonts w:ascii="Arial" w:hAnsi="Arial" w:cs="Arial"/>
          <w:b/>
          <w:bCs/>
          <w:sz w:val="20"/>
          <w:szCs w:val="20"/>
        </w:rPr>
        <w:t>CONTRATISTA</w:t>
      </w:r>
      <w:r>
        <w:rPr>
          <w:rFonts w:ascii="Arial" w:hAnsi="Arial" w:cs="Arial"/>
          <w:bCs/>
          <w:sz w:val="20"/>
          <w:szCs w:val="20"/>
        </w:rPr>
        <w:t xml:space="preserve"> la ejecución idónea del objeto del contrato. </w:t>
      </w:r>
      <w:r>
        <w:rPr>
          <w:rFonts w:ascii="Arial" w:hAnsi="Arial" w:cs="Arial"/>
          <w:b/>
          <w:bCs/>
          <w:sz w:val="20"/>
          <w:szCs w:val="20"/>
        </w:rPr>
        <w:t>2</w:t>
      </w:r>
      <w:r>
        <w:rPr>
          <w:rFonts w:ascii="Arial" w:hAnsi="Arial" w:cs="Arial"/>
          <w:bCs/>
          <w:sz w:val="20"/>
          <w:szCs w:val="20"/>
        </w:rPr>
        <w:t xml:space="preserve">. Pagar el valor </w:t>
      </w:r>
      <w:r>
        <w:rPr>
          <w:rFonts w:ascii="Arial" w:hAnsi="Arial" w:cs="Arial"/>
          <w:bCs/>
          <w:sz w:val="20"/>
          <w:szCs w:val="20"/>
        </w:rPr>
        <w:lastRenderedPageBreak/>
        <w:t xml:space="preserve">del presente contrato en la forma pactada. </w:t>
      </w:r>
      <w:r>
        <w:rPr>
          <w:rFonts w:ascii="Arial" w:hAnsi="Arial" w:cs="Arial"/>
          <w:b/>
          <w:bCs/>
          <w:sz w:val="20"/>
          <w:szCs w:val="20"/>
        </w:rPr>
        <w:t>3</w:t>
      </w:r>
      <w:r>
        <w:rPr>
          <w:rFonts w:ascii="Arial" w:hAnsi="Arial" w:cs="Arial"/>
          <w:bCs/>
          <w:sz w:val="20"/>
          <w:szCs w:val="20"/>
        </w:rPr>
        <w:t xml:space="preserve">. Vigilar la debida y oportuna ejecución del contrato y el cumplimiento de todas las obligaciones contractuales. </w:t>
      </w:r>
      <w:r>
        <w:rPr>
          <w:rFonts w:ascii="Arial" w:hAnsi="Arial" w:cs="Arial"/>
          <w:b/>
          <w:bCs/>
          <w:sz w:val="20"/>
          <w:szCs w:val="20"/>
          <w:u w:val="single"/>
        </w:rPr>
        <w:t>QUINTA: VALOR DEL CONTRATO</w:t>
      </w:r>
      <w:r>
        <w:rPr>
          <w:rFonts w:ascii="Arial" w:hAnsi="Arial" w:cs="Arial"/>
          <w:bCs/>
          <w:sz w:val="20"/>
          <w:szCs w:val="20"/>
          <w:u w:val="single"/>
        </w:rPr>
        <w:t>:</w:t>
      </w:r>
      <w:r>
        <w:rPr>
          <w:rFonts w:ascii="Arial" w:hAnsi="Arial" w:cs="Arial"/>
          <w:bCs/>
          <w:sz w:val="20"/>
          <w:szCs w:val="20"/>
        </w:rPr>
        <w:t xml:space="preserve"> Para todos los efectos legales y fiscales el valor total del presente contrato es la suma </w:t>
      </w:r>
      <w:r>
        <w:rPr>
          <w:rFonts w:ascii="Arial" w:hAnsi="Arial" w:cs="Arial"/>
          <w:sz w:val="20"/>
          <w:szCs w:val="20"/>
        </w:rPr>
        <w:t xml:space="preserve">de </w:t>
      </w:r>
      <w:r w:rsidR="00B9529F">
        <w:rPr>
          <w:rFonts w:ascii="Arial" w:hAnsi="Arial" w:cs="Arial"/>
          <w:bCs/>
          <w:color w:val="000080"/>
          <w:sz w:val="20"/>
          <w:szCs w:val="20"/>
        </w:rPr>
        <w:t>${valoradjudicacioncontratistat}</w:t>
      </w:r>
      <w:r w:rsidR="00B9529F" w:rsidRPr="00797B6D">
        <w:rPr>
          <w:rFonts w:ascii="Arial" w:hAnsi="Arial" w:cs="Arial"/>
          <w:bCs/>
          <w:color w:val="FF0000"/>
          <w:sz w:val="20"/>
          <w:szCs w:val="20"/>
        </w:rPr>
        <w:t xml:space="preserve"> </w:t>
      </w:r>
      <w:r w:rsidR="00B9529F" w:rsidRPr="00797B6D">
        <w:rPr>
          <w:rFonts w:ascii="Arial" w:hAnsi="Arial" w:cs="Arial"/>
          <w:bCs/>
          <w:color w:val="000000"/>
          <w:sz w:val="20"/>
          <w:szCs w:val="20"/>
        </w:rPr>
        <w:t>($</w:t>
      </w:r>
      <w:r w:rsidR="00B9529F">
        <w:rPr>
          <w:rFonts w:ascii="Arial" w:hAnsi="Arial" w:cs="Arial"/>
          <w:bCs/>
          <w:color w:val="000080"/>
          <w:sz w:val="20"/>
          <w:szCs w:val="20"/>
        </w:rPr>
        <w:t>${valoradjudicacioncontratista}</w:t>
      </w:r>
      <w:r w:rsidR="00B9529F" w:rsidRPr="00797B6D">
        <w:rPr>
          <w:rFonts w:ascii="Arial" w:hAnsi="Arial" w:cs="Arial"/>
          <w:bCs/>
          <w:color w:val="000000"/>
          <w:sz w:val="20"/>
          <w:szCs w:val="20"/>
        </w:rPr>
        <w:t>)</w:t>
      </w:r>
      <w:r w:rsidR="00B9529F" w:rsidRPr="00797B6D">
        <w:rPr>
          <w:rFonts w:ascii="Arial" w:hAnsi="Arial" w:cs="Arial"/>
          <w:b/>
          <w:bCs/>
          <w:sz w:val="20"/>
          <w:szCs w:val="20"/>
        </w:rPr>
        <w:t>.</w:t>
      </w:r>
      <w:r>
        <w:rPr>
          <w:rFonts w:ascii="Arial" w:hAnsi="Arial" w:cs="Arial"/>
          <w:b/>
          <w:bCs/>
          <w:sz w:val="20"/>
          <w:szCs w:val="20"/>
        </w:rPr>
        <w:t xml:space="preserve"> </w:t>
      </w:r>
      <w:r>
        <w:rPr>
          <w:rFonts w:ascii="Arial" w:hAnsi="Arial" w:cs="Arial"/>
          <w:b/>
          <w:bCs/>
          <w:sz w:val="20"/>
          <w:szCs w:val="20"/>
          <w:u w:val="single"/>
        </w:rPr>
        <w:t xml:space="preserve"> PARÁGRAFO PRIMERO</w:t>
      </w:r>
      <w:r>
        <w:rPr>
          <w:rFonts w:ascii="Arial" w:hAnsi="Arial" w:cs="Arial"/>
          <w:bCs/>
          <w:sz w:val="20"/>
          <w:szCs w:val="20"/>
          <w:u w:val="single"/>
        </w:rPr>
        <w:t>:</w:t>
      </w:r>
      <w:r>
        <w:rPr>
          <w:rFonts w:ascii="Arial" w:hAnsi="Arial" w:cs="Arial"/>
          <w:bCs/>
          <w:sz w:val="20"/>
          <w:szCs w:val="20"/>
        </w:rPr>
        <w:t xml:space="preserve"> El valor del contrato incluye todos los gastos directos e indirectos en que deba incurrir EL CONTRATISTA para la ejecución del mismo. </w:t>
      </w:r>
      <w:r>
        <w:rPr>
          <w:rFonts w:ascii="Arial" w:hAnsi="Arial" w:cs="Arial"/>
          <w:b/>
          <w:bCs/>
          <w:sz w:val="20"/>
          <w:szCs w:val="20"/>
          <w:u w:val="single"/>
        </w:rPr>
        <w:t>PARÁGRAFO SEGUNDO</w:t>
      </w:r>
      <w:r>
        <w:rPr>
          <w:rFonts w:ascii="Arial" w:hAnsi="Arial" w:cs="Arial"/>
          <w:bCs/>
          <w:sz w:val="20"/>
          <w:szCs w:val="20"/>
          <w:u w:val="single"/>
        </w:rPr>
        <w:t>:</w:t>
      </w:r>
      <w:r>
        <w:rPr>
          <w:rFonts w:ascii="Arial" w:hAnsi="Arial" w:cs="Arial"/>
          <w:bCs/>
          <w:sz w:val="20"/>
          <w:szCs w:val="20"/>
        </w:rPr>
        <w:t xml:space="preserve"> El DEPARTAMENTO efectuará los descuentos de Ley del orden Nacional y Departamental según las normas vigentes, de acuerdo con la información tributaria suministrada por el CONTRATISTA al DEPARTAMENTO, y con la actividad objeto del contrato. </w:t>
      </w:r>
      <w:r>
        <w:rPr>
          <w:rFonts w:ascii="Arial" w:hAnsi="Arial" w:cs="Arial"/>
          <w:b/>
          <w:bCs/>
          <w:sz w:val="20"/>
          <w:szCs w:val="20"/>
          <w:u w:val="single"/>
        </w:rPr>
        <w:t>SEXTA: FORMA DE PAGO</w:t>
      </w:r>
      <w:r>
        <w:rPr>
          <w:rFonts w:ascii="Arial" w:hAnsi="Arial" w:cs="Arial"/>
          <w:bCs/>
          <w:sz w:val="20"/>
          <w:szCs w:val="20"/>
          <w:u w:val="single"/>
        </w:rPr>
        <w:t>:</w:t>
      </w:r>
      <w:r>
        <w:rPr>
          <w:rFonts w:ascii="Arial" w:hAnsi="Arial" w:cs="Arial"/>
          <w:bCs/>
          <w:sz w:val="20"/>
          <w:szCs w:val="20"/>
        </w:rPr>
        <w:t xml:space="preserve"> </w:t>
      </w:r>
      <w:r w:rsidR="00A9548F">
        <w:rPr>
          <w:rFonts w:ascii="Arial" w:hAnsi="Arial" w:cs="Arial"/>
          <w:bCs/>
          <w:color w:val="000080"/>
          <w:sz w:val="20"/>
          <w:szCs w:val="20"/>
        </w:rPr>
        <w:t>${formapagoep}</w:t>
      </w:r>
      <w:r>
        <w:rPr>
          <w:rFonts w:ascii="Arial" w:hAnsi="Arial" w:cs="Arial"/>
          <w:sz w:val="20"/>
          <w:szCs w:val="20"/>
        </w:rPr>
        <w:t xml:space="preserve"> </w:t>
      </w:r>
      <w:r>
        <w:rPr>
          <w:rFonts w:ascii="Arial" w:hAnsi="Arial" w:cs="Arial"/>
          <w:b/>
          <w:bCs/>
          <w:sz w:val="20"/>
          <w:szCs w:val="20"/>
          <w:u w:val="single"/>
        </w:rPr>
        <w:t>SÉPTIMA: PLAZO DEL CONTRATO</w:t>
      </w:r>
      <w:r>
        <w:rPr>
          <w:rFonts w:ascii="Arial" w:hAnsi="Arial" w:cs="Arial"/>
          <w:bCs/>
          <w:sz w:val="20"/>
          <w:szCs w:val="20"/>
          <w:u w:val="single"/>
        </w:rPr>
        <w:t>:</w:t>
      </w:r>
      <w:r>
        <w:rPr>
          <w:rFonts w:ascii="Arial" w:hAnsi="Arial" w:cs="Arial"/>
          <w:sz w:val="20"/>
          <w:szCs w:val="20"/>
        </w:rPr>
        <w:t xml:space="preserve"> El plazo del contrato será de </w:t>
      </w:r>
      <w:r w:rsidR="00A9548F">
        <w:rPr>
          <w:rFonts w:ascii="Arial" w:hAnsi="Arial" w:cs="Arial"/>
          <w:color w:val="000080"/>
          <w:sz w:val="20"/>
          <w:szCs w:val="20"/>
        </w:rPr>
        <w:t>${plazoep}</w:t>
      </w:r>
      <w:r>
        <w:rPr>
          <w:rFonts w:ascii="Arial" w:hAnsi="Arial" w:cs="Arial"/>
          <w:bCs/>
          <w:sz w:val="20"/>
          <w:szCs w:val="20"/>
        </w:rPr>
        <w:t>, contados a partir de la suscripción del acta de inicio</w:t>
      </w:r>
      <w:r>
        <w:rPr>
          <w:rFonts w:ascii="Arial" w:hAnsi="Arial" w:cs="Arial"/>
          <w:b/>
          <w:sz w:val="20"/>
          <w:szCs w:val="20"/>
        </w:rPr>
        <w:t xml:space="preserve">. </w:t>
      </w:r>
      <w:r>
        <w:rPr>
          <w:rFonts w:ascii="Arial" w:hAnsi="Arial" w:cs="Arial"/>
          <w:b/>
          <w:bCs/>
          <w:spacing w:val="20"/>
          <w:sz w:val="20"/>
          <w:szCs w:val="20"/>
          <w:u w:val="single"/>
        </w:rPr>
        <w:t>OCTAVA: IMPUTACIÓN PRESUPUESTAL</w:t>
      </w:r>
      <w:r>
        <w:rPr>
          <w:rFonts w:ascii="Arial" w:hAnsi="Arial" w:cs="Arial"/>
          <w:bCs/>
          <w:sz w:val="20"/>
          <w:szCs w:val="20"/>
          <w:u w:val="single"/>
        </w:rPr>
        <w:t>:</w:t>
      </w:r>
      <w:r>
        <w:rPr>
          <w:rFonts w:ascii="Arial" w:hAnsi="Arial" w:cs="Arial"/>
          <w:bCs/>
          <w:sz w:val="20"/>
          <w:szCs w:val="20"/>
        </w:rPr>
        <w:t xml:space="preserve"> El gasto que ocasione el presente contrato se </w:t>
      </w:r>
      <w:r w:rsidR="00177D10">
        <w:rPr>
          <w:rFonts w:ascii="Arial" w:hAnsi="Arial" w:cs="Arial"/>
          <w:bCs/>
          <w:sz w:val="20"/>
          <w:szCs w:val="20"/>
        </w:rPr>
        <w:t>imputará</w:t>
      </w:r>
      <w:r>
        <w:rPr>
          <w:rFonts w:ascii="Arial" w:hAnsi="Arial" w:cs="Arial"/>
          <w:bCs/>
          <w:sz w:val="20"/>
          <w:szCs w:val="20"/>
        </w:rPr>
        <w:t xml:space="preserve"> con cargo al C</w:t>
      </w:r>
      <w:r>
        <w:rPr>
          <w:rFonts w:ascii="Arial" w:hAnsi="Arial" w:cs="Arial"/>
          <w:sz w:val="20"/>
          <w:szCs w:val="20"/>
        </w:rPr>
        <w:t xml:space="preserve">ertificado de Disponibilidad Presupuestal </w:t>
      </w:r>
      <w:r w:rsidR="004E62BB">
        <w:rPr>
          <w:rFonts w:ascii="Arial" w:hAnsi="Arial" w:cs="Arial"/>
          <w:color w:val="000080"/>
          <w:sz w:val="20"/>
          <w:szCs w:val="20"/>
        </w:rPr>
        <w:t>${numerocdp}</w:t>
      </w:r>
      <w:r>
        <w:rPr>
          <w:rFonts w:ascii="Arial" w:hAnsi="Arial" w:cs="Arial"/>
          <w:b/>
          <w:sz w:val="20"/>
          <w:szCs w:val="20"/>
        </w:rPr>
        <w:t xml:space="preserve"> </w:t>
      </w:r>
      <w:r>
        <w:rPr>
          <w:rFonts w:ascii="Arial" w:hAnsi="Arial" w:cs="Arial"/>
          <w:sz w:val="20"/>
          <w:szCs w:val="20"/>
        </w:rPr>
        <w:t>de fecha</w:t>
      </w:r>
      <w:r>
        <w:rPr>
          <w:rFonts w:ascii="Arial" w:hAnsi="Arial" w:cs="Arial"/>
          <w:b/>
          <w:sz w:val="20"/>
          <w:szCs w:val="20"/>
        </w:rPr>
        <w:t xml:space="preserve"> </w:t>
      </w:r>
      <w:r w:rsidR="00A9548F">
        <w:rPr>
          <w:rFonts w:ascii="Arial" w:hAnsi="Arial" w:cs="Arial"/>
          <w:color w:val="000080"/>
          <w:sz w:val="20"/>
          <w:szCs w:val="20"/>
        </w:rPr>
        <w:t>${fechacdp}</w:t>
      </w:r>
      <w:r>
        <w:rPr>
          <w:rFonts w:ascii="Arial" w:hAnsi="Arial" w:cs="Arial"/>
          <w:color w:val="000080"/>
          <w:sz w:val="20"/>
          <w:szCs w:val="20"/>
        </w:rPr>
        <w:t>,</w:t>
      </w:r>
      <w:r>
        <w:rPr>
          <w:rFonts w:ascii="Arial" w:hAnsi="Arial" w:cs="Arial"/>
          <w:color w:val="FF0000"/>
          <w:sz w:val="20"/>
          <w:szCs w:val="20"/>
        </w:rPr>
        <w:t xml:space="preserve"> </w:t>
      </w:r>
      <w:r>
        <w:rPr>
          <w:rFonts w:ascii="Arial" w:hAnsi="Arial" w:cs="Arial"/>
          <w:sz w:val="20"/>
          <w:szCs w:val="20"/>
        </w:rPr>
        <w:t>bajo el rubro</w:t>
      </w:r>
      <w:r>
        <w:rPr>
          <w:rFonts w:ascii="Arial" w:hAnsi="Arial" w:cs="Arial"/>
          <w:b/>
          <w:sz w:val="20"/>
          <w:szCs w:val="20"/>
        </w:rPr>
        <w:t xml:space="preserve"> </w:t>
      </w:r>
      <w:r w:rsidR="00A9548F">
        <w:rPr>
          <w:rFonts w:ascii="Arial" w:hAnsi="Arial" w:cs="Arial"/>
          <w:color w:val="000080"/>
          <w:sz w:val="20"/>
          <w:szCs w:val="20"/>
          <w:lang w:val="es-CO"/>
        </w:rPr>
        <w:t>${rubroep}.</w:t>
      </w:r>
      <w:r>
        <w:rPr>
          <w:rFonts w:ascii="Arial" w:hAnsi="Arial" w:cs="Arial"/>
          <w:b/>
          <w:sz w:val="20"/>
          <w:szCs w:val="20"/>
          <w:lang w:val="es-CO"/>
        </w:rPr>
        <w:t xml:space="preserve"> </w:t>
      </w:r>
      <w:r>
        <w:rPr>
          <w:rFonts w:ascii="Arial" w:hAnsi="Arial" w:cs="Arial"/>
          <w:b/>
          <w:sz w:val="20"/>
          <w:szCs w:val="20"/>
          <w:u w:val="single"/>
        </w:rPr>
        <w:t xml:space="preserve">NOVENA: GARANTIAS: </w:t>
      </w:r>
      <w:r>
        <w:rPr>
          <w:rFonts w:ascii="Arial" w:hAnsi="Arial" w:cs="Arial"/>
          <w:sz w:val="20"/>
          <w:szCs w:val="20"/>
        </w:rPr>
        <w:t xml:space="preserve">La Entidad se abstiene de solicitar la garantía de cumplimiento de conformidad con lo señalado en el Decreto 1082 de 2015. </w:t>
      </w:r>
      <w:r>
        <w:rPr>
          <w:rFonts w:ascii="Arial" w:hAnsi="Arial" w:cs="Arial"/>
          <w:b/>
          <w:sz w:val="20"/>
          <w:szCs w:val="20"/>
          <w:u w:val="single"/>
        </w:rPr>
        <w:t>DECIMA:</w:t>
      </w:r>
      <w:r w:rsidR="00496595">
        <w:rPr>
          <w:rFonts w:ascii="Arial" w:hAnsi="Arial" w:cs="Arial"/>
          <w:b/>
          <w:sz w:val="20"/>
          <w:szCs w:val="20"/>
          <w:u w:val="single"/>
        </w:rPr>
        <w:t xml:space="preserve"> </w:t>
      </w:r>
      <w:r>
        <w:rPr>
          <w:rFonts w:ascii="Arial" w:hAnsi="Arial" w:cs="Arial"/>
          <w:b/>
          <w:sz w:val="20"/>
          <w:szCs w:val="20"/>
          <w:u w:val="single"/>
        </w:rPr>
        <w:t>APORTES AL SISTEMA DE SEGURIDAD SOCIAL INTEGRAL</w:t>
      </w:r>
      <w:r>
        <w:rPr>
          <w:rFonts w:ascii="Arial" w:hAnsi="Arial" w:cs="Arial"/>
          <w:sz w:val="20"/>
          <w:szCs w:val="20"/>
          <w:u w:val="single"/>
        </w:rPr>
        <w:t>:</w:t>
      </w:r>
      <w:r>
        <w:rPr>
          <w:rFonts w:ascii="Arial" w:hAnsi="Arial" w:cs="Arial"/>
          <w:sz w:val="20"/>
          <w:szCs w:val="20"/>
        </w:rPr>
        <w:t xml:space="preserve"> </w:t>
      </w:r>
      <w:r w:rsidR="00C30AF2" w:rsidRPr="0013493F">
        <w:rPr>
          <w:rFonts w:ascii="Arial" w:hAnsi="Arial" w:cs="Arial"/>
          <w:b/>
          <w:sz w:val="20"/>
          <w:szCs w:val="20"/>
        </w:rPr>
        <w:t>EL CONTRATISTA</w:t>
      </w:r>
      <w:r w:rsidR="00C30AF2" w:rsidRPr="0013493F">
        <w:rPr>
          <w:rFonts w:ascii="Arial" w:hAnsi="Arial" w:cs="Arial"/>
          <w:sz w:val="20"/>
          <w:szCs w:val="20"/>
        </w:rPr>
        <w:t>, deberá acreditar su afiliación y realizar los pagos de los aportes durante la ejecución del contrato al Sistema de Seguridad Social Integral, (pensión, riesgos profesionales y salud), así como parafiscales, si a ello hubiere lugar de conformidad con las normas vigentes sobre la materia y las que las modifiquen, sustituyan o adicionen</w:t>
      </w:r>
      <w:r w:rsidR="00C30AF2" w:rsidRPr="0013493F">
        <w:rPr>
          <w:rFonts w:ascii="Arial" w:hAnsi="Arial" w:cs="Arial"/>
          <w:b/>
          <w:sz w:val="20"/>
          <w:szCs w:val="20"/>
        </w:rPr>
        <w:t>. PARÁGRAFO PRIMERO</w:t>
      </w:r>
      <w:r w:rsidR="00C30AF2" w:rsidRPr="0013493F">
        <w:rPr>
          <w:rFonts w:ascii="Arial" w:hAnsi="Arial" w:cs="Arial"/>
          <w:sz w:val="20"/>
          <w:szCs w:val="20"/>
        </w:rPr>
        <w:t>: El Interventor o Supervisor verificará el pago de los aportes a que se refiere la presente cláusula para autorizar cada uno de los pagos derivados del contrato, de lo contrario incurrirá en causal de mala conducta de conformidad con el régimen disciplinario vigente.</w:t>
      </w:r>
      <w:r w:rsidR="00C30AF2">
        <w:rPr>
          <w:rFonts w:ascii="Arial" w:hAnsi="Arial" w:cs="Arial"/>
          <w:sz w:val="20"/>
          <w:szCs w:val="20"/>
        </w:rPr>
        <w:t xml:space="preserve"> </w:t>
      </w:r>
      <w:r>
        <w:rPr>
          <w:rFonts w:ascii="Arial" w:hAnsi="Arial" w:cs="Arial"/>
          <w:b/>
          <w:bCs/>
          <w:sz w:val="20"/>
          <w:szCs w:val="20"/>
          <w:u w:val="single"/>
        </w:rPr>
        <w:t>DÉCIMA PRIMERA: CADUCIDAD</w:t>
      </w:r>
      <w:r>
        <w:rPr>
          <w:rFonts w:ascii="Arial" w:hAnsi="Arial" w:cs="Arial"/>
          <w:bCs/>
          <w:sz w:val="20"/>
          <w:szCs w:val="20"/>
          <w:u w:val="single"/>
        </w:rPr>
        <w:t xml:space="preserve">: </w:t>
      </w:r>
      <w:r>
        <w:rPr>
          <w:rFonts w:ascii="Arial" w:hAnsi="Arial" w:cs="Arial"/>
          <w:bCs/>
          <w:sz w:val="20"/>
          <w:szCs w:val="20"/>
        </w:rPr>
        <w:t xml:space="preserve">De conformidad y con los efectos previstos en el artículo 18 de la Ley 80 de 1993, el Departamento de Casanare mediante Acto Administrativo debidamente motivado, podrá dar por terminado el contrato y ordenar la liquidación del mismo por alguno de los hechos constitutivos de incumplimiento de las obligaciones a cargo del contratista que afecte de manera grave y directa la ejecución del contrato y evidencie que pueda conducir a su paralización. PARAGRAFO. Ejecutoriado el Acto Administrativo por el cual se declare la caducidad, el Departamento procederá a hacer efectivas las garantías a que hubiere lugar y procederá a hacer los pagos de los saldos a favor del contratista si a ello hubiere lugar, así como las compensaciones del caso, lo anterior deberá constar en la respectiva acta de liquidación del presente contrato. </w:t>
      </w:r>
      <w:r>
        <w:rPr>
          <w:rFonts w:ascii="Arial" w:hAnsi="Arial" w:cs="Arial"/>
          <w:b/>
          <w:bCs/>
          <w:sz w:val="20"/>
          <w:szCs w:val="20"/>
          <w:u w:val="single"/>
        </w:rPr>
        <w:t>DÉCIMA SEGUNDA: CESIÓN</w:t>
      </w:r>
      <w:r>
        <w:rPr>
          <w:rFonts w:ascii="Arial" w:hAnsi="Arial" w:cs="Arial"/>
          <w:bCs/>
          <w:sz w:val="20"/>
          <w:szCs w:val="20"/>
          <w:u w:val="single"/>
        </w:rPr>
        <w:t>:</w:t>
      </w:r>
      <w:r>
        <w:rPr>
          <w:rFonts w:ascii="Arial" w:hAnsi="Arial" w:cs="Arial"/>
          <w:bCs/>
          <w:sz w:val="20"/>
          <w:szCs w:val="20"/>
        </w:rPr>
        <w:t xml:space="preserve"> EL CONTRATISTA no podrá ceder el presente contrato a persona alguna natural o jurídica, nacional o extranjera, sin el consentimiento previo y escrito del Departamento, pudiendo éste reservarse las razones que tenga para negar la autorización de la cesión; la cesión se hará de conformidad con lo previsto en el artículo 41 de la Ley 80 de 1993 y el artículo 887 del Código de Comercio. </w:t>
      </w:r>
      <w:r>
        <w:rPr>
          <w:rFonts w:ascii="Arial" w:hAnsi="Arial" w:cs="Arial"/>
          <w:b/>
          <w:bCs/>
          <w:sz w:val="20"/>
          <w:szCs w:val="20"/>
          <w:u w:val="single"/>
        </w:rPr>
        <w:t>DÉCIMA TERCERA</w:t>
      </w:r>
      <w:r>
        <w:rPr>
          <w:rFonts w:ascii="Arial" w:hAnsi="Arial" w:cs="Arial"/>
          <w:bCs/>
          <w:sz w:val="20"/>
          <w:szCs w:val="20"/>
          <w:u w:val="single"/>
        </w:rPr>
        <w:t xml:space="preserve">: </w:t>
      </w:r>
      <w:r>
        <w:rPr>
          <w:rFonts w:ascii="Arial" w:hAnsi="Arial" w:cs="Arial"/>
          <w:b/>
          <w:bCs/>
          <w:sz w:val="20"/>
          <w:szCs w:val="20"/>
          <w:u w:val="single"/>
        </w:rPr>
        <w:t>PRINCIPIOS DE INTERPRETACIÓN, MODIFICACIÓN Y TERMINACIÓN UNILATERAL</w:t>
      </w:r>
      <w:r>
        <w:rPr>
          <w:rFonts w:ascii="Arial" w:hAnsi="Arial" w:cs="Arial"/>
          <w:bCs/>
          <w:sz w:val="20"/>
          <w:szCs w:val="20"/>
        </w:rPr>
        <w:t>: EL Departamento aplicará los principios de: Interpretación, modificación y terminación unilateral conforme a los Artículos 15, 16 y 17 de la Ley 80 de 1993.</w:t>
      </w:r>
      <w:r w:rsidR="007A602A">
        <w:rPr>
          <w:rFonts w:ascii="Arial" w:hAnsi="Arial" w:cs="Arial"/>
          <w:bCs/>
          <w:sz w:val="20"/>
          <w:szCs w:val="20"/>
        </w:rPr>
        <w:t xml:space="preserve"> </w:t>
      </w:r>
      <w:r>
        <w:rPr>
          <w:rFonts w:ascii="Arial" w:hAnsi="Arial" w:cs="Arial"/>
          <w:b/>
          <w:bCs/>
          <w:sz w:val="20"/>
          <w:szCs w:val="20"/>
          <w:u w:val="single"/>
        </w:rPr>
        <w:t>DÉCIMA CUARTA: INHABILIDADES E INCOMPATIBILIDADES</w:t>
      </w:r>
      <w:r>
        <w:rPr>
          <w:rFonts w:ascii="Arial" w:hAnsi="Arial" w:cs="Arial"/>
          <w:bCs/>
          <w:sz w:val="20"/>
          <w:szCs w:val="20"/>
          <w:u w:val="single"/>
        </w:rPr>
        <w:t>:</w:t>
      </w:r>
      <w:r>
        <w:rPr>
          <w:rFonts w:ascii="Arial" w:hAnsi="Arial" w:cs="Arial"/>
          <w:bCs/>
          <w:sz w:val="20"/>
          <w:szCs w:val="20"/>
        </w:rPr>
        <w:t xml:space="preserve"> EL CONTRATISTA afirma bajo la gravedad de juramento, que se entiende prestado con la firma del presente contrato, que no se halla incurso en ninguna de las causales de inhabilidad e incompatibilidad previstas en la Constitución y en la Ley, entre otras, las establecidas por el Artículo octavo (8º) de la Ley 80 de 1993 y el Artículo 18 de la Ley 1150 de 2007, si llegare a sobrevenir alguna, EL DEPARTAMENTO actuará conforme lo previsto en el Artículo 9 de la Ley 80 de 1993.</w:t>
      </w:r>
      <w:r w:rsidR="007A602A">
        <w:rPr>
          <w:rFonts w:ascii="Arial" w:hAnsi="Arial" w:cs="Arial"/>
          <w:bCs/>
          <w:sz w:val="20"/>
          <w:szCs w:val="20"/>
        </w:rPr>
        <w:t xml:space="preserve"> </w:t>
      </w:r>
      <w:r>
        <w:rPr>
          <w:rFonts w:ascii="Arial" w:hAnsi="Arial" w:cs="Arial"/>
          <w:b/>
          <w:bCs/>
          <w:sz w:val="20"/>
          <w:szCs w:val="20"/>
          <w:u w:val="single"/>
        </w:rPr>
        <w:t>DÉCIMA QUINTA: SOLUCIÓN DE CONTROVERSIAS</w:t>
      </w:r>
      <w:r>
        <w:rPr>
          <w:rFonts w:ascii="Arial" w:hAnsi="Arial" w:cs="Arial"/>
          <w:bCs/>
          <w:sz w:val="20"/>
          <w:szCs w:val="20"/>
          <w:u w:val="single"/>
        </w:rPr>
        <w:t>:</w:t>
      </w:r>
      <w:r>
        <w:rPr>
          <w:rFonts w:ascii="Arial" w:hAnsi="Arial" w:cs="Arial"/>
          <w:sz w:val="20"/>
          <w:szCs w:val="20"/>
        </w:rPr>
        <w:t xml:space="preserve"> Las diferencias y conflictos que surjan en desarrollo del objeto contractual, se solucionarán a través de los mecanismos de solución directa de las controversias contractuales, previstos en el Artículo 68 de la Ley 80 de 1993. </w:t>
      </w:r>
      <w:r w:rsidR="00DD6A51" w:rsidRPr="00DD6A51">
        <w:rPr>
          <w:rFonts w:ascii="Arial" w:hAnsi="Arial" w:cs="Arial"/>
          <w:b/>
          <w:bCs/>
          <w:sz w:val="20"/>
          <w:szCs w:val="20"/>
          <w:u w:val="single"/>
        </w:rPr>
        <w:t>DÉCIMA SEXTA: MULTAS. </w:t>
      </w:r>
      <w:r w:rsidR="00DD6A51" w:rsidRPr="00DD6A51">
        <w:rPr>
          <w:rFonts w:ascii="Arial" w:hAnsi="Arial" w:cs="Arial"/>
          <w:sz w:val="20"/>
          <w:szCs w:val="20"/>
        </w:rPr>
        <w:t xml:space="preserve">En caso de mora o incumplimiento de las actividades o responsabilidades que le han sido impuestas al contratista y que ha aceptado asumir en el presente contrato, se le aplicará multa equivalente a dos (02) SMMLV a partir de la fecha en que cada obligación se hace exigible. Las multas referidas anteriormente son apremios al contratista para el cumplimiento de sus obligaciones y por lo tanto no tienen el carácter de estimación anticipada de perjuicios, de manera que pueden acumularse con cualquier forma de indemnización, en los términos previstos en el artículo 1600 del Código Civil. El pago o la deducción de dichas multas, no exonerará al contratista de sus obligaciones </w:t>
      </w:r>
      <w:r w:rsidR="00DD6A51" w:rsidRPr="00DD6A51">
        <w:rPr>
          <w:rFonts w:ascii="Arial" w:hAnsi="Arial" w:cs="Arial"/>
          <w:sz w:val="20"/>
          <w:szCs w:val="20"/>
        </w:rPr>
        <w:lastRenderedPageBreak/>
        <w:t>y responsabilidades que emanen del contrato. En caso de incumplimiento de las obligaciones a su cargo, el contratista autoriza expresamente al Departamento para descontar de los saldos a su favor el valor de las multas a que se haga acreedor</w:t>
      </w:r>
      <w:r w:rsidR="00DD6A51" w:rsidRPr="00DD6A51">
        <w:rPr>
          <w:rFonts w:ascii="Arial" w:hAnsi="Arial" w:cs="Arial"/>
          <w:b/>
          <w:bCs/>
          <w:sz w:val="20"/>
          <w:szCs w:val="20"/>
        </w:rPr>
        <w:t>. </w:t>
      </w:r>
      <w:r w:rsidR="00DD6A51" w:rsidRPr="00DD6A51">
        <w:rPr>
          <w:rFonts w:ascii="Arial" w:hAnsi="Arial" w:cs="Arial"/>
          <w:sz w:val="20"/>
          <w:szCs w:val="20"/>
        </w:rPr>
        <w:t>Para la imposición de las Multas señaladas anteriormente, se aplicará el procedimiento establecido en el Art. 86 de la ley 1474 de 2011. </w:t>
      </w:r>
      <w:r w:rsidR="00DD6A51" w:rsidRPr="00DD6A51">
        <w:rPr>
          <w:rFonts w:ascii="Arial" w:hAnsi="Arial" w:cs="Arial"/>
          <w:b/>
          <w:bCs/>
          <w:sz w:val="20"/>
          <w:szCs w:val="20"/>
          <w:u w:val="single"/>
        </w:rPr>
        <w:t>DÉCIMA SEPTIMA: CLAUSULA PENAL. </w:t>
      </w:r>
      <w:r w:rsidR="00DD6A51" w:rsidRPr="00DD6A51">
        <w:rPr>
          <w:rFonts w:ascii="Arial" w:hAnsi="Arial" w:cs="Arial"/>
          <w:sz w:val="20"/>
          <w:szCs w:val="20"/>
        </w:rPr>
        <w:t>En caso de declaratoria de caducidad o de incumplimiento total o parcial de las obligaciones del presente Contrato, el Contratista debe pagar al Departamento, a título de indemnización, una suma equivalente al diez por ciento (10%) del valor total del contrato. El valor pactado de la presente cláusula penal es una estimación anticipada de perjuicios, no obstante, la presente cláusula no impide el cobro de todos los perjuicios adicionales que se causen sobre el citado valor. Este valor puede ser compensado con los montos que el Departamento adeude al Contratista con ocasión de la ejecución del presente Contrato, de conformidad con las normas que rigen la materia. Para la imposición de la cláusula penal, se aplicará el procedimiento establecido en el Art. 86 de la ley 1474 de 2011.</w:t>
      </w:r>
      <w:r w:rsidR="00DD6A51">
        <w:rPr>
          <w:rFonts w:ascii="Arial" w:hAnsi="Arial" w:cs="Arial"/>
          <w:sz w:val="20"/>
          <w:szCs w:val="20"/>
          <w:lang w:val="es-CO"/>
        </w:rPr>
        <w:t xml:space="preserve"> </w:t>
      </w:r>
      <w:r>
        <w:rPr>
          <w:rFonts w:ascii="Arial" w:hAnsi="Arial" w:cs="Arial"/>
          <w:b/>
          <w:bCs/>
          <w:sz w:val="20"/>
          <w:szCs w:val="20"/>
          <w:u w:val="single"/>
        </w:rPr>
        <w:t xml:space="preserve">DÉCIMA </w:t>
      </w:r>
      <w:r w:rsidR="00DD6A51">
        <w:rPr>
          <w:rFonts w:ascii="Arial" w:hAnsi="Arial" w:cs="Arial"/>
          <w:b/>
          <w:bCs/>
          <w:sz w:val="20"/>
          <w:szCs w:val="20"/>
          <w:u w:val="single"/>
        </w:rPr>
        <w:t>OCTAVA</w:t>
      </w:r>
      <w:r>
        <w:rPr>
          <w:rFonts w:ascii="Arial" w:hAnsi="Arial" w:cs="Arial"/>
          <w:b/>
          <w:bCs/>
          <w:sz w:val="20"/>
          <w:szCs w:val="20"/>
          <w:u w:val="single"/>
        </w:rPr>
        <w:t>. RESPONSABILIDAD DEL CONTRATISTA</w:t>
      </w:r>
      <w:r>
        <w:rPr>
          <w:rFonts w:ascii="Arial" w:hAnsi="Arial" w:cs="Arial"/>
          <w:bCs/>
          <w:sz w:val="20"/>
          <w:szCs w:val="20"/>
        </w:rPr>
        <w:t xml:space="preserve">:  EL CONTRATISTA será responsable ante las autoridades  de  los  actos  u  omisiones  en  ejercicio  de  las  actividades  que  desarrolle  en virtud del presente contrato,  cuando con  ello  se  cause perjuicio  a  la  Administración o  a  terceros  en  los  términos del Artículo 52  de la  Ley  80  de 1993. </w:t>
      </w:r>
      <w:r w:rsidR="00341297">
        <w:rPr>
          <w:rFonts w:ascii="Arial" w:hAnsi="Arial" w:cs="Arial"/>
          <w:b/>
          <w:bCs/>
          <w:sz w:val="20"/>
          <w:szCs w:val="20"/>
          <w:u w:val="single"/>
        </w:rPr>
        <w:t>DÉ</w:t>
      </w:r>
      <w:r w:rsidR="00DD6A51">
        <w:rPr>
          <w:rFonts w:ascii="Arial" w:hAnsi="Arial" w:cs="Arial"/>
          <w:b/>
          <w:bCs/>
          <w:sz w:val="20"/>
          <w:szCs w:val="20"/>
          <w:u w:val="single"/>
        </w:rPr>
        <w:t>CIMA NOVENA</w:t>
      </w:r>
      <w:r>
        <w:rPr>
          <w:rFonts w:ascii="Arial" w:hAnsi="Arial" w:cs="Arial"/>
          <w:b/>
          <w:bCs/>
          <w:sz w:val="20"/>
          <w:szCs w:val="20"/>
          <w:u w:val="single"/>
        </w:rPr>
        <w:t xml:space="preserve">: SUPERVISION Y VIGILANCIA: </w:t>
      </w:r>
      <w:r w:rsidR="00A9548F">
        <w:rPr>
          <w:rFonts w:ascii="Arial" w:hAnsi="Arial" w:cs="Arial"/>
          <w:bCs/>
          <w:color w:val="000080"/>
          <w:sz w:val="20"/>
          <w:szCs w:val="20"/>
        </w:rPr>
        <w:t>${supervisorinterventorep}</w:t>
      </w:r>
      <w:r>
        <w:rPr>
          <w:rFonts w:ascii="Arial" w:hAnsi="Arial" w:cs="Arial"/>
          <w:sz w:val="20"/>
          <w:szCs w:val="20"/>
          <w:lang w:val="es-CO" w:eastAsia="es-CO"/>
        </w:rPr>
        <w:t xml:space="preserve">. </w:t>
      </w:r>
      <w:r w:rsidR="00DD6A51">
        <w:rPr>
          <w:rFonts w:ascii="Arial" w:hAnsi="Arial" w:cs="Arial"/>
          <w:b/>
          <w:bCs/>
          <w:sz w:val="20"/>
          <w:szCs w:val="20"/>
          <w:u w:val="single"/>
        </w:rPr>
        <w:t>VIGÉSIMA</w:t>
      </w:r>
      <w:r>
        <w:rPr>
          <w:rFonts w:ascii="Arial" w:hAnsi="Arial" w:cs="Arial"/>
          <w:b/>
          <w:bCs/>
          <w:sz w:val="20"/>
          <w:szCs w:val="20"/>
          <w:u w:val="single"/>
        </w:rPr>
        <w:t>: INDEMNIDAD</w:t>
      </w:r>
      <w:r>
        <w:rPr>
          <w:rFonts w:ascii="Arial" w:hAnsi="Arial" w:cs="Arial"/>
          <w:b/>
          <w:bCs/>
          <w:sz w:val="20"/>
          <w:szCs w:val="20"/>
        </w:rPr>
        <w:t xml:space="preserve">: </w:t>
      </w:r>
      <w:r>
        <w:rPr>
          <w:rFonts w:ascii="Arial" w:hAnsi="Arial" w:cs="Arial"/>
          <w:bCs/>
          <w:sz w:val="20"/>
          <w:szCs w:val="20"/>
        </w:rPr>
        <w:t xml:space="preserve">Será obligación del contratista mantener al Departamento de Casanare libre de cualquier daño o perjuicio originado en reclamaciones de terceros y que se deriven de sus actuaciones o de las de sus subcontratistas o dependientes. </w:t>
      </w:r>
      <w:r w:rsidR="00DD6A51">
        <w:rPr>
          <w:rFonts w:ascii="Arial" w:hAnsi="Arial" w:cs="Arial"/>
          <w:b/>
          <w:bCs/>
          <w:sz w:val="20"/>
          <w:szCs w:val="20"/>
          <w:u w:val="single"/>
        </w:rPr>
        <w:t>VIGÉ</w:t>
      </w:r>
      <w:r>
        <w:rPr>
          <w:rFonts w:ascii="Arial" w:hAnsi="Arial" w:cs="Arial"/>
          <w:b/>
          <w:bCs/>
          <w:sz w:val="20"/>
          <w:szCs w:val="20"/>
          <w:u w:val="single"/>
        </w:rPr>
        <w:t>SIMA</w:t>
      </w:r>
      <w:r w:rsidR="00DD6A51">
        <w:rPr>
          <w:rFonts w:ascii="Arial" w:hAnsi="Arial" w:cs="Arial"/>
          <w:b/>
          <w:bCs/>
          <w:sz w:val="20"/>
          <w:szCs w:val="20"/>
          <w:u w:val="single"/>
        </w:rPr>
        <w:t xml:space="preserve"> PRIMERA</w:t>
      </w:r>
      <w:r>
        <w:rPr>
          <w:rFonts w:ascii="Arial" w:hAnsi="Arial" w:cs="Arial"/>
          <w:b/>
          <w:bCs/>
          <w:sz w:val="20"/>
          <w:szCs w:val="20"/>
          <w:u w:val="single"/>
        </w:rPr>
        <w:t>:</w:t>
      </w:r>
      <w:r w:rsidR="00640508">
        <w:rPr>
          <w:rFonts w:ascii="Arial" w:hAnsi="Arial" w:cs="Arial"/>
          <w:b/>
          <w:bCs/>
          <w:sz w:val="20"/>
          <w:szCs w:val="20"/>
          <w:u w:val="single"/>
        </w:rPr>
        <w:t xml:space="preserve"> </w:t>
      </w:r>
      <w:r>
        <w:rPr>
          <w:rFonts w:ascii="Arial" w:hAnsi="Arial" w:cs="Arial"/>
          <w:b/>
          <w:bCs/>
          <w:sz w:val="20"/>
          <w:szCs w:val="20"/>
          <w:u w:val="single"/>
        </w:rPr>
        <w:t>CAUSALES DE TERMINACION</w:t>
      </w:r>
      <w:r>
        <w:rPr>
          <w:rFonts w:ascii="Arial" w:hAnsi="Arial" w:cs="Arial"/>
          <w:bCs/>
          <w:sz w:val="20"/>
          <w:szCs w:val="20"/>
          <w:u w:val="single"/>
        </w:rPr>
        <w:t>:</w:t>
      </w:r>
      <w:r>
        <w:rPr>
          <w:rFonts w:ascii="Arial" w:hAnsi="Arial" w:cs="Arial"/>
          <w:bCs/>
          <w:sz w:val="20"/>
          <w:szCs w:val="20"/>
        </w:rPr>
        <w:t xml:space="preserve"> Este contrato se dará por terminado en caso de ocurrir cualquiera de los siguientes eventos: 1. Por mutuo acuerdo de las partes siempre que con ello no se causen perjuicios a la Entidad</w:t>
      </w:r>
      <w:r>
        <w:rPr>
          <w:rFonts w:ascii="Arial" w:hAnsi="Arial" w:cs="Arial"/>
          <w:sz w:val="20"/>
          <w:szCs w:val="20"/>
        </w:rPr>
        <w:t xml:space="preserve">. 2. Por declaración de caducidad o terminación unilateral en los términos previstos en los Artículos 17 y 18 de la Ley 80 de 1993. 3. Por agotamiento del objeto o vencimiento del plazo. 4) Por fuerza mayor o caso fortuito que hagan imposible continuar su ejecución. </w:t>
      </w:r>
      <w:r>
        <w:rPr>
          <w:rFonts w:ascii="Arial" w:hAnsi="Arial" w:cs="Arial"/>
          <w:b/>
          <w:sz w:val="20"/>
          <w:szCs w:val="20"/>
          <w:u w:val="single"/>
        </w:rPr>
        <w:t>PARÁGRAFO</w:t>
      </w:r>
      <w:r>
        <w:rPr>
          <w:rFonts w:ascii="Arial" w:hAnsi="Arial" w:cs="Arial"/>
          <w:sz w:val="20"/>
          <w:szCs w:val="20"/>
          <w:u w:val="single"/>
        </w:rPr>
        <w:t>:</w:t>
      </w:r>
      <w:r>
        <w:rPr>
          <w:rFonts w:ascii="Arial" w:hAnsi="Arial" w:cs="Arial"/>
          <w:sz w:val="20"/>
          <w:szCs w:val="20"/>
        </w:rPr>
        <w:t xml:space="preserve"> En caso de terminación anticipada   por las causales 1, 3 y 4 se dejarán constancia en Actas suscritas por las partes. En los demás eventos se aplicarán los procedimientos de Ley. </w:t>
      </w:r>
      <w:r w:rsidR="00DD6A51">
        <w:rPr>
          <w:rFonts w:ascii="Arial" w:hAnsi="Arial" w:cs="Arial"/>
          <w:b/>
          <w:bCs/>
          <w:sz w:val="20"/>
          <w:szCs w:val="20"/>
          <w:u w:val="single"/>
        </w:rPr>
        <w:t>VIGÉSIMA SEGUNDA</w:t>
      </w:r>
      <w:r>
        <w:rPr>
          <w:rFonts w:ascii="Arial" w:hAnsi="Arial" w:cs="Arial"/>
          <w:b/>
          <w:sz w:val="20"/>
          <w:szCs w:val="20"/>
          <w:u w:val="single"/>
        </w:rPr>
        <w:t xml:space="preserve">. EXCLUSIÓN DE LA RELACIÓN LABORAL: </w:t>
      </w:r>
      <w:r>
        <w:rPr>
          <w:rFonts w:ascii="Arial" w:hAnsi="Arial" w:cs="Arial"/>
          <w:sz w:val="20"/>
          <w:szCs w:val="20"/>
        </w:rPr>
        <w:t>E</w:t>
      </w:r>
      <w:r>
        <w:rPr>
          <w:rFonts w:ascii="Arial" w:hAnsi="Arial" w:cs="Arial"/>
          <w:b/>
          <w:sz w:val="20"/>
          <w:szCs w:val="20"/>
        </w:rPr>
        <w:t>l</w:t>
      </w:r>
      <w:r>
        <w:rPr>
          <w:rFonts w:ascii="Arial" w:hAnsi="Arial" w:cs="Arial"/>
          <w:sz w:val="20"/>
          <w:szCs w:val="20"/>
        </w:rPr>
        <w:t xml:space="preserve"> presente contrato no genera relación laboral alguna con el CONTRATISTA,   en consecuencia tampoco el pago de prestaciones sociales y de ningún tipo de costo distinto al valor acordado en el presente contrato. </w:t>
      </w:r>
      <w:r>
        <w:rPr>
          <w:rFonts w:ascii="Arial" w:hAnsi="Arial" w:cs="Arial"/>
          <w:b/>
          <w:sz w:val="20"/>
          <w:szCs w:val="20"/>
          <w:u w:val="single"/>
        </w:rPr>
        <w:t xml:space="preserve">VIGÉSIMA </w:t>
      </w:r>
      <w:r w:rsidR="00DD6A51">
        <w:rPr>
          <w:rFonts w:ascii="Arial" w:hAnsi="Arial" w:cs="Arial"/>
          <w:b/>
          <w:sz w:val="20"/>
          <w:szCs w:val="20"/>
          <w:u w:val="single"/>
        </w:rPr>
        <w:t>TERCERA</w:t>
      </w:r>
      <w:r>
        <w:rPr>
          <w:rFonts w:ascii="Arial" w:hAnsi="Arial" w:cs="Arial"/>
          <w:b/>
          <w:sz w:val="20"/>
          <w:szCs w:val="20"/>
          <w:u w:val="single"/>
        </w:rPr>
        <w:t>:</w:t>
      </w:r>
      <w:r>
        <w:rPr>
          <w:rFonts w:ascii="Arial" w:hAnsi="Arial" w:cs="Arial"/>
          <w:b/>
          <w:bCs/>
          <w:sz w:val="20"/>
          <w:szCs w:val="20"/>
          <w:u w:val="single"/>
        </w:rPr>
        <w:t xml:space="preserve"> PERFECCIONAMIENTO Y REQUISITOS DE EJECUCIÓN</w:t>
      </w:r>
      <w:r>
        <w:rPr>
          <w:rFonts w:ascii="Arial" w:hAnsi="Arial" w:cs="Arial"/>
          <w:bCs/>
          <w:sz w:val="20"/>
          <w:szCs w:val="20"/>
          <w:u w:val="single"/>
        </w:rPr>
        <w:t>:</w:t>
      </w:r>
      <w:r>
        <w:rPr>
          <w:rFonts w:ascii="Arial" w:hAnsi="Arial" w:cs="Arial"/>
          <w:sz w:val="20"/>
          <w:szCs w:val="20"/>
        </w:rPr>
        <w:t xml:space="preserve"> El presente contrato se perfecciona con la suscripción del mismo. Y para su ejecución se requiere que se efectúe el correspondiente registro presupuestal en desarrollo de lo dispuesto en el Art. 41 de la ley 80 de 1993,</w:t>
      </w:r>
      <w:r w:rsidR="00EB4AA9">
        <w:rPr>
          <w:rFonts w:ascii="Arial" w:hAnsi="Arial" w:cs="Arial"/>
          <w:sz w:val="20"/>
          <w:szCs w:val="20"/>
        </w:rPr>
        <w:t xml:space="preserve"> el pago de impuestos que haya lugar</w:t>
      </w:r>
      <w:r>
        <w:rPr>
          <w:rFonts w:ascii="Arial" w:hAnsi="Arial" w:cs="Arial"/>
          <w:sz w:val="20"/>
          <w:szCs w:val="20"/>
        </w:rPr>
        <w:t xml:space="preserve"> y que EL CONTRATISTA acredite que se encuentra afiliado al Sistema General de Seguridad Social. </w:t>
      </w:r>
      <w:r>
        <w:rPr>
          <w:rFonts w:ascii="Arial" w:hAnsi="Arial" w:cs="Arial"/>
          <w:b/>
          <w:sz w:val="20"/>
          <w:szCs w:val="20"/>
          <w:u w:val="single"/>
        </w:rPr>
        <w:t>PARAGRAFO 1</w:t>
      </w:r>
      <w:r>
        <w:rPr>
          <w:rFonts w:ascii="Arial" w:hAnsi="Arial" w:cs="Arial"/>
          <w:sz w:val="20"/>
          <w:szCs w:val="20"/>
          <w:u w:val="single"/>
        </w:rPr>
        <w:t xml:space="preserve">. </w:t>
      </w:r>
      <w:r>
        <w:rPr>
          <w:rFonts w:ascii="Arial" w:hAnsi="Arial" w:cs="Arial"/>
          <w:sz w:val="20"/>
          <w:szCs w:val="20"/>
        </w:rPr>
        <w:t>El valor de los impuestos a que haya lugar con la suscripción del presente contrato deberán ser cancelados dentro de los cinco (5) días siguientes al perfeccionamiento del contrato</w:t>
      </w:r>
      <w:r>
        <w:rPr>
          <w:rFonts w:ascii="Arial" w:hAnsi="Arial" w:cs="Arial"/>
          <w:b/>
          <w:sz w:val="20"/>
          <w:szCs w:val="20"/>
        </w:rPr>
        <w:t xml:space="preserve">. </w:t>
      </w:r>
      <w:r w:rsidR="00DD6A51">
        <w:rPr>
          <w:rFonts w:ascii="Arial" w:hAnsi="Arial" w:cs="Arial"/>
          <w:b/>
          <w:sz w:val="20"/>
          <w:szCs w:val="20"/>
          <w:u w:val="single"/>
        </w:rPr>
        <w:t>VIGÉ</w:t>
      </w:r>
      <w:r>
        <w:rPr>
          <w:rFonts w:ascii="Arial" w:hAnsi="Arial" w:cs="Arial"/>
          <w:b/>
          <w:sz w:val="20"/>
          <w:szCs w:val="20"/>
          <w:u w:val="single"/>
        </w:rPr>
        <w:t xml:space="preserve">SIMA </w:t>
      </w:r>
      <w:r w:rsidR="00DD6A51">
        <w:rPr>
          <w:rFonts w:ascii="Arial" w:hAnsi="Arial" w:cs="Arial"/>
          <w:b/>
          <w:sz w:val="20"/>
          <w:szCs w:val="20"/>
          <w:u w:val="single"/>
        </w:rPr>
        <w:t>CUARTA</w:t>
      </w:r>
      <w:r>
        <w:rPr>
          <w:rFonts w:ascii="Arial" w:hAnsi="Arial" w:cs="Arial"/>
          <w:b/>
          <w:sz w:val="20"/>
          <w:szCs w:val="20"/>
          <w:u w:val="single"/>
        </w:rPr>
        <w:t>: DOMICILIO</w:t>
      </w:r>
      <w:r>
        <w:rPr>
          <w:rFonts w:ascii="Arial" w:hAnsi="Arial" w:cs="Arial"/>
          <w:sz w:val="20"/>
          <w:szCs w:val="20"/>
        </w:rPr>
        <w:t xml:space="preserve">: Para todos los efectos se tiene como domicilio la ciudad de Yopal, para constancia se firma en El Yopal, </w:t>
      </w:r>
      <w:r w:rsidR="003520D4">
        <w:rPr>
          <w:rFonts w:ascii="Arial" w:hAnsi="Arial" w:cs="Arial"/>
          <w:sz w:val="20"/>
          <w:szCs w:val="20"/>
        </w:rPr>
        <w:t xml:space="preserve">el </w:t>
      </w:r>
      <w:r w:rsidR="00A9548F">
        <w:rPr>
          <w:rFonts w:ascii="Arial" w:hAnsi="Arial" w:cs="Arial"/>
          <w:bCs/>
          <w:color w:val="002060"/>
          <w:sz w:val="20"/>
          <w:szCs w:val="20"/>
          <w:lang w:val="es-MX" w:eastAsia="es-MX"/>
        </w:rPr>
        <w:t>${fechacontrato}.</w:t>
      </w:r>
    </w:p>
    <w:p w14:paraId="37C1C67A" w14:textId="77777777" w:rsidR="006D4907" w:rsidRDefault="006D4907">
      <w:pPr>
        <w:jc w:val="both"/>
        <w:rPr>
          <w:rFonts w:ascii="Arial" w:hAnsi="Arial" w:cs="Arial"/>
          <w:sz w:val="20"/>
          <w:szCs w:val="20"/>
        </w:rPr>
      </w:pPr>
    </w:p>
    <w:p w14:paraId="1FE8157B" w14:textId="77777777" w:rsidR="006D4907" w:rsidRDefault="006D4907">
      <w:pPr>
        <w:jc w:val="both"/>
        <w:rPr>
          <w:rFonts w:ascii="Arial" w:hAnsi="Arial" w:cs="Arial"/>
          <w:sz w:val="20"/>
          <w:szCs w:val="20"/>
        </w:rPr>
      </w:pPr>
    </w:p>
    <w:p w14:paraId="258CDD63" w14:textId="77777777" w:rsidR="006D4907" w:rsidRDefault="006D4907"/>
    <w:tbl>
      <w:tblPr>
        <w:tblW w:w="0" w:type="auto"/>
        <w:tblLook w:val="04A0" w:firstRow="1" w:lastRow="0" w:firstColumn="1" w:lastColumn="0" w:noHBand="0" w:noVBand="1"/>
      </w:tblPr>
      <w:tblGrid>
        <w:gridCol w:w="4242"/>
        <w:gridCol w:w="564"/>
        <w:gridCol w:w="4248"/>
      </w:tblGrid>
      <w:tr w:rsidR="006D4907" w:rsidRPr="00CC2502" w14:paraId="23A441DB" w14:textId="77777777" w:rsidTr="00CC2502">
        <w:tc>
          <w:tcPr>
            <w:tcW w:w="4247" w:type="dxa"/>
            <w:tcBorders>
              <w:top w:val="single" w:sz="4" w:space="0" w:color="auto"/>
            </w:tcBorders>
            <w:shd w:val="clear" w:color="auto" w:fill="FFFFFF"/>
          </w:tcPr>
          <w:p w14:paraId="2815E04E" w14:textId="0719EADA" w:rsidR="006D4907" w:rsidRPr="00A9548F" w:rsidRDefault="00A9548F">
            <w:pPr>
              <w:jc w:val="both"/>
              <w:rPr>
                <w:rFonts w:ascii="Arial" w:hAnsi="Arial" w:cs="Arial"/>
                <w:b/>
                <w:color w:val="000080"/>
                <w:sz w:val="18"/>
                <w:szCs w:val="18"/>
              </w:rPr>
            </w:pPr>
            <w:r w:rsidRPr="00A9548F">
              <w:rPr>
                <w:rFonts w:ascii="Arial" w:hAnsi="Arial" w:cs="Arial"/>
                <w:b/>
                <w:color w:val="auto"/>
                <w:sz w:val="20"/>
                <w:szCs w:val="20"/>
              </w:rPr>
              <w:t>${nombrejefedependenciaep}</w:t>
            </w:r>
          </w:p>
          <w:p w14:paraId="6A4AD2CC" w14:textId="3ABB9388" w:rsidR="006D4907" w:rsidRPr="00CC2502" w:rsidRDefault="00A9548F">
            <w:pPr>
              <w:jc w:val="both"/>
              <w:rPr>
                <w:rFonts w:ascii="Arial" w:hAnsi="Arial" w:cs="Arial"/>
                <w:color w:val="000080"/>
                <w:sz w:val="18"/>
                <w:szCs w:val="18"/>
              </w:rPr>
            </w:pPr>
            <w:r w:rsidRPr="00067CE3">
              <w:rPr>
                <w:rFonts w:ascii="Arial" w:hAnsi="Arial" w:cs="Arial"/>
                <w:color w:val="auto"/>
                <w:sz w:val="20"/>
                <w:szCs w:val="20"/>
              </w:rPr>
              <w:t>${cargojefedependenciaep}</w:t>
            </w:r>
          </w:p>
          <w:p w14:paraId="5385BA5E" w14:textId="77777777" w:rsidR="006D4907" w:rsidRPr="00CC2502" w:rsidRDefault="006D4907">
            <w:pPr>
              <w:jc w:val="both"/>
              <w:rPr>
                <w:rFonts w:ascii="Arial" w:hAnsi="Arial" w:cs="Arial"/>
                <w:sz w:val="18"/>
                <w:szCs w:val="18"/>
              </w:rPr>
            </w:pPr>
          </w:p>
        </w:tc>
        <w:tc>
          <w:tcPr>
            <w:tcW w:w="565" w:type="dxa"/>
            <w:shd w:val="clear" w:color="auto" w:fill="FFFFFF"/>
          </w:tcPr>
          <w:p w14:paraId="4C4B9552" w14:textId="77777777" w:rsidR="006D4907" w:rsidRPr="00CC2502" w:rsidRDefault="006D4907">
            <w:pPr>
              <w:jc w:val="both"/>
              <w:rPr>
                <w:rFonts w:ascii="Arial" w:hAnsi="Arial" w:cs="Arial"/>
                <w:sz w:val="18"/>
                <w:szCs w:val="18"/>
              </w:rPr>
            </w:pPr>
          </w:p>
        </w:tc>
        <w:tc>
          <w:tcPr>
            <w:tcW w:w="4259" w:type="dxa"/>
            <w:tcBorders>
              <w:top w:val="single" w:sz="4" w:space="0" w:color="auto"/>
            </w:tcBorders>
            <w:shd w:val="clear" w:color="auto" w:fill="FFFFFF"/>
          </w:tcPr>
          <w:p w14:paraId="7F0C2E14" w14:textId="77777777" w:rsidR="00A9548F" w:rsidRPr="00A9548F" w:rsidRDefault="00A9548F">
            <w:pPr>
              <w:jc w:val="both"/>
              <w:rPr>
                <w:rFonts w:ascii="Arial" w:hAnsi="Arial" w:cs="Arial"/>
                <w:b/>
                <w:color w:val="auto"/>
                <w:sz w:val="20"/>
                <w:szCs w:val="20"/>
              </w:rPr>
            </w:pPr>
            <w:r w:rsidRPr="00A9548F">
              <w:rPr>
                <w:rFonts w:ascii="Arial" w:hAnsi="Arial" w:cs="Arial"/>
                <w:b/>
                <w:color w:val="auto"/>
                <w:sz w:val="20"/>
                <w:szCs w:val="20"/>
              </w:rPr>
              <w:t>${contratistaf}</w:t>
            </w:r>
          </w:p>
          <w:p w14:paraId="0BCF1D50" w14:textId="1150B76B" w:rsidR="006D4907" w:rsidRPr="00CC2502" w:rsidRDefault="00FF790B">
            <w:pPr>
              <w:jc w:val="both"/>
              <w:rPr>
                <w:rFonts w:ascii="Arial" w:hAnsi="Arial" w:cs="Arial"/>
                <w:sz w:val="18"/>
                <w:szCs w:val="18"/>
              </w:rPr>
            </w:pPr>
            <w:r w:rsidRPr="00CC2502">
              <w:rPr>
                <w:rFonts w:ascii="Arial" w:hAnsi="Arial" w:cs="Arial"/>
                <w:sz w:val="18"/>
                <w:szCs w:val="18"/>
              </w:rPr>
              <w:t>Contratista</w:t>
            </w:r>
          </w:p>
        </w:tc>
      </w:tr>
    </w:tbl>
    <w:p w14:paraId="4C5C58C5" w14:textId="77777777" w:rsidR="006D4907" w:rsidRDefault="006D4907"/>
    <w:p w14:paraId="4BF7695E" w14:textId="77777777" w:rsidR="002303BC" w:rsidRDefault="002303BC"/>
    <w:tbl>
      <w:tblPr>
        <w:tblW w:w="0" w:type="auto"/>
        <w:tblBorders>
          <w:top w:val="nil"/>
          <w:left w:val="nil"/>
          <w:bottom w:val="nil"/>
          <w:right w:val="nil"/>
          <w:insideH w:val="nil"/>
          <w:insideV w:val="nil"/>
        </w:tblBorders>
        <w:tblLook w:val="04A0" w:firstRow="1" w:lastRow="0" w:firstColumn="1" w:lastColumn="0" w:noHBand="0" w:noVBand="1"/>
      </w:tblPr>
      <w:tblGrid>
        <w:gridCol w:w="4247"/>
        <w:gridCol w:w="564"/>
        <w:gridCol w:w="4243"/>
      </w:tblGrid>
      <w:tr w:rsidR="006D4907" w:rsidRPr="00CC2502" w14:paraId="4C56CD09" w14:textId="77777777">
        <w:tc>
          <w:tcPr>
            <w:tcW w:w="4251" w:type="dxa"/>
            <w:tcBorders>
              <w:top w:val="nil"/>
              <w:left w:val="nil"/>
              <w:bottom w:val="nil"/>
              <w:right w:val="nil"/>
            </w:tcBorders>
            <w:shd w:val="clear" w:color="auto" w:fill="FFFFFF"/>
          </w:tcPr>
          <w:p w14:paraId="0DC667D1" w14:textId="77777777" w:rsidR="006D4907" w:rsidRPr="00CC2502" w:rsidRDefault="00FF790B">
            <w:pPr>
              <w:jc w:val="both"/>
              <w:rPr>
                <w:rFonts w:ascii="Arial" w:hAnsi="Arial" w:cs="Arial"/>
                <w:sz w:val="18"/>
                <w:szCs w:val="18"/>
              </w:rPr>
            </w:pPr>
            <w:r w:rsidRPr="00CC2502">
              <w:rPr>
                <w:rFonts w:ascii="Arial" w:hAnsi="Arial" w:cs="Arial"/>
                <w:sz w:val="18"/>
                <w:szCs w:val="18"/>
              </w:rPr>
              <w:t>Vo.Bo:_____________________</w:t>
            </w:r>
          </w:p>
        </w:tc>
        <w:tc>
          <w:tcPr>
            <w:tcW w:w="565" w:type="dxa"/>
            <w:tcBorders>
              <w:top w:val="nil"/>
              <w:left w:val="nil"/>
              <w:bottom w:val="nil"/>
              <w:right w:val="nil"/>
            </w:tcBorders>
            <w:shd w:val="clear" w:color="auto" w:fill="FFFFFF"/>
          </w:tcPr>
          <w:p w14:paraId="0F898622" w14:textId="77777777" w:rsidR="006D4907" w:rsidRPr="00CC2502" w:rsidRDefault="006D4907">
            <w:pPr>
              <w:jc w:val="both"/>
              <w:rPr>
                <w:rFonts w:ascii="Arial" w:hAnsi="Arial" w:cs="Arial"/>
                <w:sz w:val="18"/>
                <w:szCs w:val="18"/>
              </w:rPr>
            </w:pPr>
          </w:p>
        </w:tc>
        <w:tc>
          <w:tcPr>
            <w:tcW w:w="4255" w:type="dxa"/>
            <w:tcBorders>
              <w:top w:val="nil"/>
              <w:left w:val="nil"/>
              <w:bottom w:val="nil"/>
              <w:right w:val="nil"/>
            </w:tcBorders>
            <w:shd w:val="clear" w:color="auto" w:fill="FFFFFF"/>
          </w:tcPr>
          <w:p w14:paraId="29EB8B96" w14:textId="77777777" w:rsidR="006D4907" w:rsidRPr="00CC2502" w:rsidRDefault="006D4907">
            <w:pPr>
              <w:jc w:val="both"/>
              <w:rPr>
                <w:rFonts w:ascii="Arial" w:hAnsi="Arial" w:cs="Arial"/>
                <w:sz w:val="18"/>
                <w:szCs w:val="18"/>
              </w:rPr>
            </w:pPr>
          </w:p>
        </w:tc>
      </w:tr>
      <w:tr w:rsidR="006D4907" w:rsidRPr="00CC2502" w14:paraId="42975F19" w14:textId="77777777">
        <w:tc>
          <w:tcPr>
            <w:tcW w:w="4251" w:type="dxa"/>
            <w:tcBorders>
              <w:top w:val="nil"/>
              <w:left w:val="nil"/>
              <w:bottom w:val="nil"/>
              <w:right w:val="nil"/>
            </w:tcBorders>
            <w:shd w:val="clear" w:color="auto" w:fill="FFFFFF"/>
          </w:tcPr>
          <w:p w14:paraId="3904C06A" w14:textId="13680147" w:rsidR="006D4907" w:rsidRPr="00CC2502" w:rsidRDefault="004E62BB">
            <w:pPr>
              <w:jc w:val="both"/>
              <w:rPr>
                <w:rFonts w:ascii="Arial" w:hAnsi="Arial" w:cs="Arial"/>
                <w:color w:val="000080"/>
                <w:sz w:val="18"/>
                <w:szCs w:val="18"/>
              </w:rPr>
            </w:pPr>
            <w:r>
              <w:rPr>
                <w:rFonts w:ascii="Arial" w:hAnsi="Arial" w:cs="Arial"/>
                <w:sz w:val="18"/>
                <w:szCs w:val="18"/>
              </w:rPr>
              <w:t>PROFESIONAL</w:t>
            </w:r>
            <w:r w:rsidR="00FF790B" w:rsidRPr="00CC2502">
              <w:rPr>
                <w:rFonts w:ascii="Arial" w:hAnsi="Arial" w:cs="Arial"/>
                <w:sz w:val="18"/>
                <w:szCs w:val="18"/>
              </w:rPr>
              <w:t xml:space="preserve"> </w:t>
            </w:r>
            <w:r w:rsidR="00A9548F" w:rsidRPr="00BD01CB">
              <w:rPr>
                <w:rFonts w:ascii="Arial" w:hAnsi="Arial" w:cs="Arial"/>
                <w:color w:val="auto"/>
                <w:sz w:val="20"/>
                <w:szCs w:val="20"/>
              </w:rPr>
              <w:t>${dependenciaep}</w:t>
            </w:r>
          </w:p>
        </w:tc>
        <w:tc>
          <w:tcPr>
            <w:tcW w:w="565" w:type="dxa"/>
            <w:tcBorders>
              <w:top w:val="nil"/>
              <w:left w:val="nil"/>
              <w:bottom w:val="nil"/>
              <w:right w:val="nil"/>
            </w:tcBorders>
            <w:shd w:val="clear" w:color="auto" w:fill="FFFFFF"/>
          </w:tcPr>
          <w:p w14:paraId="06567CCD" w14:textId="77777777" w:rsidR="006D4907" w:rsidRPr="00CC2502" w:rsidRDefault="006D4907">
            <w:pPr>
              <w:jc w:val="both"/>
              <w:rPr>
                <w:rFonts w:ascii="Arial" w:hAnsi="Arial" w:cs="Arial"/>
                <w:sz w:val="18"/>
                <w:szCs w:val="18"/>
              </w:rPr>
            </w:pPr>
          </w:p>
        </w:tc>
        <w:tc>
          <w:tcPr>
            <w:tcW w:w="4255" w:type="dxa"/>
            <w:tcBorders>
              <w:top w:val="nil"/>
              <w:left w:val="nil"/>
              <w:bottom w:val="nil"/>
              <w:right w:val="nil"/>
            </w:tcBorders>
            <w:shd w:val="clear" w:color="auto" w:fill="FFFFFF"/>
          </w:tcPr>
          <w:p w14:paraId="3EFE733A" w14:textId="77777777" w:rsidR="006D4907" w:rsidRPr="00CC2502" w:rsidRDefault="006D4907">
            <w:pPr>
              <w:jc w:val="both"/>
              <w:rPr>
                <w:rFonts w:ascii="Arial" w:hAnsi="Arial" w:cs="Arial"/>
                <w:sz w:val="18"/>
                <w:szCs w:val="18"/>
              </w:rPr>
            </w:pPr>
          </w:p>
        </w:tc>
      </w:tr>
    </w:tbl>
    <w:p w14:paraId="4428128E" w14:textId="77777777" w:rsidR="006D4907" w:rsidRDefault="006D4907">
      <w:pPr>
        <w:jc w:val="both"/>
      </w:pPr>
    </w:p>
    <w:p w14:paraId="5D57D816" w14:textId="78A766A8" w:rsidR="00BA3966" w:rsidRPr="00BA3966" w:rsidRDefault="00BA3966">
      <w:pPr>
        <w:jc w:val="both"/>
        <w:rPr>
          <w:sz w:val="18"/>
          <w:szCs w:val="18"/>
        </w:rPr>
      </w:pPr>
      <w:r w:rsidRPr="00BA3966">
        <w:rPr>
          <w:sz w:val="18"/>
          <w:szCs w:val="18"/>
        </w:rPr>
        <w:t>Elaboró:</w:t>
      </w:r>
      <w:r w:rsidR="002E5089">
        <w:rPr>
          <w:sz w:val="18"/>
          <w:szCs w:val="18"/>
        </w:rPr>
        <w:t xml:space="preserve"> ${</w:t>
      </w:r>
      <w:r w:rsidR="004D5B55" w:rsidRPr="004D5B55">
        <w:rPr>
          <w:sz w:val="18"/>
          <w:szCs w:val="18"/>
        </w:rPr>
        <w:t>elaboroactual</w:t>
      </w:r>
      <w:r w:rsidR="002E5089">
        <w:rPr>
          <w:sz w:val="18"/>
          <w:szCs w:val="18"/>
        </w:rPr>
        <w:t>}</w:t>
      </w:r>
    </w:p>
    <w:sectPr w:rsidR="00BA3966" w:rsidRPr="00BA3966" w:rsidSect="008448D2">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328" w:gutter="0"/>
      <w:cols w:space="720"/>
      <w:formProt w:val="0"/>
      <w:docGrid w:linePitch="36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5C5C8C" w14:textId="77777777" w:rsidR="009F758A" w:rsidRDefault="009F758A">
      <w:r>
        <w:separator/>
      </w:r>
    </w:p>
  </w:endnote>
  <w:endnote w:type="continuationSeparator" w:id="0">
    <w:p w14:paraId="43F02304" w14:textId="77777777" w:rsidR="009F758A" w:rsidRDefault="009F7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WenQuanYi Micro Hei">
    <w:altName w:val="Times New Roman"/>
    <w:panose1 w:val="00000000000000000000"/>
    <w:charset w:val="00"/>
    <w:family w:val="roman"/>
    <w:notTrueType/>
    <w:pitch w:val="default"/>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Liberation Sans">
    <w:altName w:val="Arial"/>
    <w:charset w:val="01"/>
    <w:family w:val="swiss"/>
    <w:pitch w:val="variable"/>
  </w:font>
  <w:font w:name="Lohit Hindi">
    <w:altName w:val="Times New Roman"/>
    <w:charset w:val="00"/>
    <w:family w:val="auto"/>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Tahoma"/>
    <w:charset w:val="00"/>
    <w:family w:val="swiss"/>
    <w:pitch w:val="variable"/>
    <w:sig w:usb0="E0002AFF" w:usb1="C000247B"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822A5" w14:textId="77777777" w:rsidR="00634733" w:rsidRDefault="00634733">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59" w:type="pct"/>
      <w:jc w:val="center"/>
      <w:tblCellMar>
        <w:top w:w="72" w:type="dxa"/>
        <w:left w:w="115" w:type="dxa"/>
        <w:bottom w:w="72" w:type="dxa"/>
        <w:right w:w="115" w:type="dxa"/>
      </w:tblCellMar>
      <w:tblLook w:val="00A0" w:firstRow="1" w:lastRow="0" w:firstColumn="1" w:lastColumn="0" w:noHBand="0" w:noVBand="0"/>
    </w:tblPr>
    <w:tblGrid>
      <w:gridCol w:w="7920"/>
      <w:gridCol w:w="1074"/>
    </w:tblGrid>
    <w:tr w:rsidR="00A9548F" w:rsidRPr="00175209" w14:paraId="3DE24111" w14:textId="77777777" w:rsidTr="00CE09D0">
      <w:trPr>
        <w:trHeight w:val="514"/>
        <w:jc w:val="center"/>
      </w:trPr>
      <w:tc>
        <w:tcPr>
          <w:tcW w:w="4403" w:type="pct"/>
          <w:tcBorders>
            <w:top w:val="single" w:sz="4" w:space="0" w:color="000000"/>
          </w:tcBorders>
        </w:tcPr>
        <w:p w14:paraId="2C4F698F" w14:textId="77777777" w:rsidR="00A9548F" w:rsidRPr="00175209" w:rsidRDefault="00A9548F" w:rsidP="00CE09D0">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 xml:space="preserve">             </w:t>
          </w:r>
          <w:r w:rsidRPr="004007AC">
            <w:rPr>
              <w:rFonts w:ascii="Arial" w:hAnsi="Arial" w:cs="Arial"/>
              <w:i/>
              <w:iCs/>
              <w:sz w:val="16"/>
              <w:szCs w:val="16"/>
              <w:lang w:val="pt-BR"/>
            </w:rPr>
            <w:t>${direcciondependenciaep}</w:t>
          </w:r>
          <w:r w:rsidRPr="00175209">
            <w:rPr>
              <w:rFonts w:ascii="Arial" w:hAnsi="Arial" w:cs="Arial"/>
              <w:i/>
              <w:iCs/>
              <w:sz w:val="16"/>
              <w:szCs w:val="16"/>
              <w:lang w:val="pt-BR"/>
            </w:rPr>
            <w:t xml:space="preserve"> Cód. Postal 850001, Tel. </w:t>
          </w:r>
          <w:r w:rsidRPr="004007AC">
            <w:rPr>
              <w:rFonts w:ascii="Arial" w:hAnsi="Arial" w:cs="Arial"/>
              <w:i/>
              <w:iCs/>
              <w:sz w:val="16"/>
              <w:szCs w:val="16"/>
              <w:lang w:val="pt-BR"/>
            </w:rPr>
            <w:t>${telefonodependenciaep}</w:t>
          </w:r>
          <w:r w:rsidRPr="00175209">
            <w:rPr>
              <w:rFonts w:ascii="Arial" w:hAnsi="Arial" w:cs="Arial"/>
              <w:i/>
              <w:iCs/>
              <w:sz w:val="16"/>
              <w:szCs w:val="16"/>
              <w:lang w:val="pt-BR"/>
            </w:rPr>
            <w:t>, Yopal, Casanare</w:t>
          </w:r>
        </w:p>
        <w:p w14:paraId="7D9164D8" w14:textId="77777777" w:rsidR="00A9548F" w:rsidRPr="00175209" w:rsidRDefault="000E34D7" w:rsidP="00CE09D0">
          <w:pPr>
            <w:tabs>
              <w:tab w:val="center" w:pos="4419"/>
              <w:tab w:val="right" w:pos="8838"/>
            </w:tabs>
            <w:spacing w:after="120"/>
            <w:jc w:val="center"/>
            <w:rPr>
              <w:rFonts w:ascii="Arial" w:hAnsi="Arial" w:cs="Arial"/>
              <w:i/>
              <w:iCs/>
              <w:sz w:val="16"/>
              <w:szCs w:val="16"/>
              <w:lang w:val="pt-BR"/>
            </w:rPr>
          </w:pPr>
          <w:hyperlink r:id="rId1" w:history="1">
            <w:r w:rsidR="00A9548F" w:rsidRPr="00175209">
              <w:rPr>
                <w:rFonts w:ascii="Arial" w:hAnsi="Arial" w:cs="Arial"/>
                <w:i/>
                <w:iCs/>
                <w:color w:val="0000FF"/>
                <w:sz w:val="16"/>
                <w:szCs w:val="16"/>
                <w:u w:val="single"/>
                <w:lang w:val="pt-BR"/>
              </w:rPr>
              <w:t>www.casanare.gov.co</w:t>
            </w:r>
          </w:hyperlink>
          <w:r w:rsidR="00A9548F" w:rsidRPr="00175209">
            <w:rPr>
              <w:rFonts w:ascii="Arial" w:hAnsi="Arial" w:cs="Arial"/>
              <w:i/>
              <w:iCs/>
              <w:sz w:val="16"/>
              <w:szCs w:val="16"/>
              <w:lang w:val="pt-BR"/>
            </w:rPr>
            <w:t xml:space="preserve"> -</w:t>
          </w:r>
          <w:r w:rsidR="00A9548F">
            <w:rPr>
              <w:rFonts w:ascii="Arial" w:hAnsi="Arial" w:cs="Arial"/>
              <w:i/>
              <w:iCs/>
              <w:sz w:val="16"/>
              <w:szCs w:val="16"/>
              <w:lang w:val="pt-BR"/>
            </w:rPr>
            <w:t xml:space="preserve"> </w:t>
          </w:r>
          <w:r w:rsidR="00A9548F" w:rsidRPr="004007AC">
            <w:rPr>
              <w:rFonts w:ascii="Arial" w:hAnsi="Arial" w:cs="Arial"/>
              <w:i/>
              <w:iCs/>
              <w:color w:val="0000FF"/>
              <w:sz w:val="16"/>
              <w:szCs w:val="16"/>
              <w:u w:val="single"/>
              <w:lang w:val="pt-BR"/>
            </w:rPr>
            <w:t>${correoelectronicodependenciaep}</w:t>
          </w:r>
          <w:r w:rsidR="00A9548F" w:rsidRPr="00175209">
            <w:rPr>
              <w:rFonts w:ascii="Arial" w:hAnsi="Arial" w:cs="Arial"/>
              <w:i/>
              <w:iCs/>
              <w:sz w:val="16"/>
              <w:szCs w:val="16"/>
              <w:lang w:val="pt-BR"/>
            </w:rPr>
            <w:t xml:space="preserve"> </w:t>
          </w:r>
        </w:p>
      </w:tc>
      <w:tc>
        <w:tcPr>
          <w:tcW w:w="597" w:type="pct"/>
          <w:tcBorders>
            <w:top w:val="single" w:sz="4" w:space="0" w:color="auto"/>
          </w:tcBorders>
        </w:tcPr>
        <w:p w14:paraId="4DD6A0C3" w14:textId="77777777" w:rsidR="00A9548F" w:rsidRPr="00175209" w:rsidRDefault="00A9548F" w:rsidP="00CE09D0">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0E34D7">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fldSimple w:instr=" SECTIONPAGES  \* Arabic  \* MERGEFORMAT ">
            <w:r w:rsidR="000E34D7" w:rsidRPr="000E34D7">
              <w:rPr>
                <w:rFonts w:ascii="Arial" w:hAnsi="Arial" w:cs="Arial"/>
                <w:i/>
                <w:iCs/>
                <w:noProof/>
                <w:sz w:val="18"/>
                <w:szCs w:val="18"/>
              </w:rPr>
              <w:t>3</w:t>
            </w:r>
          </w:fldSimple>
        </w:p>
      </w:tc>
    </w:tr>
  </w:tbl>
  <w:p w14:paraId="0D32C656" w14:textId="77777777" w:rsidR="00C96BAC" w:rsidRDefault="00C96BAC">
    <w:pPr>
      <w:pStyle w:val="Piedepgina1"/>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02217" w14:textId="77777777" w:rsidR="00634733" w:rsidRDefault="00634733">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BB0A2B" w14:textId="77777777" w:rsidR="009F758A" w:rsidRDefault="009F758A">
      <w:r>
        <w:separator/>
      </w:r>
    </w:p>
  </w:footnote>
  <w:footnote w:type="continuationSeparator" w:id="0">
    <w:p w14:paraId="662A627A" w14:textId="77777777" w:rsidR="009F758A" w:rsidRDefault="009F75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7296B" w14:textId="77777777" w:rsidR="00634733" w:rsidRDefault="00634733">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61" w:type="dxa"/>
      <w:tblInd w:w="-497" w:type="dxa"/>
      <w:tblLook w:val="04A0" w:firstRow="1" w:lastRow="0" w:firstColumn="1" w:lastColumn="0" w:noHBand="0" w:noVBand="1"/>
    </w:tblPr>
    <w:tblGrid>
      <w:gridCol w:w="1793"/>
      <w:gridCol w:w="8168"/>
    </w:tblGrid>
    <w:tr w:rsidR="00634733" w14:paraId="79E2D2D6" w14:textId="77777777" w:rsidTr="00002FB6">
      <w:trPr>
        <w:trHeight w:val="1550"/>
      </w:trPr>
      <w:tc>
        <w:tcPr>
          <w:tcW w:w="1793" w:type="dxa"/>
          <w:shd w:val="clear" w:color="auto" w:fill="FFFFFF"/>
          <w:vAlign w:val="center"/>
        </w:tcPr>
        <w:p w14:paraId="5DE7C200" w14:textId="62299940" w:rsidR="00634733" w:rsidRDefault="00634733" w:rsidP="00002FB6">
          <w:pPr>
            <w:tabs>
              <w:tab w:val="center" w:pos="4419"/>
              <w:tab w:val="right" w:pos="8838"/>
            </w:tabs>
            <w:jc w:val="center"/>
          </w:pPr>
          <w:r>
            <w:rPr>
              <w:noProof/>
            </w:rPr>
            <w:drawing>
              <wp:inline distT="0" distB="0" distL="0" distR="0" wp14:anchorId="70E90FC1" wp14:editId="15EDABE8">
                <wp:extent cx="761937" cy="1054521"/>
                <wp:effectExtent l="0" t="0" r="635"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761937" cy="1054521"/>
                        </a:xfrm>
                        <a:prstGeom prst="rect">
                          <a:avLst/>
                        </a:prstGeom>
                      </pic:spPr>
                    </pic:pic>
                  </a:graphicData>
                </a:graphic>
              </wp:inline>
            </w:drawing>
          </w:r>
        </w:p>
      </w:tc>
      <w:tc>
        <w:tcPr>
          <w:tcW w:w="8168" w:type="dxa"/>
          <w:shd w:val="clear" w:color="auto" w:fill="FFFFFF"/>
          <w:vAlign w:val="center"/>
        </w:tcPr>
        <w:p w14:paraId="1F0A7316" w14:textId="77777777" w:rsidR="00634733" w:rsidRDefault="00634733">
          <w:pPr>
            <w:tabs>
              <w:tab w:val="center" w:pos="4419"/>
              <w:tab w:val="right" w:pos="8838"/>
            </w:tabs>
            <w:jc w:val="right"/>
            <w:rPr>
              <w:rFonts w:ascii="Arial" w:hAnsi="Arial" w:cs="Arial"/>
              <w:b/>
            </w:rPr>
          </w:pPr>
          <w:r>
            <w:rPr>
              <w:rFonts w:ascii="Arial" w:hAnsi="Arial" w:cs="Arial"/>
              <w:b/>
            </w:rPr>
            <w:t>MINUTA</w:t>
          </w:r>
        </w:p>
        <w:p w14:paraId="6EEDDAD9" w14:textId="796BEBDE" w:rsidR="00634733" w:rsidRDefault="00634733">
          <w:pPr>
            <w:tabs>
              <w:tab w:val="center" w:pos="4419"/>
              <w:tab w:val="right" w:pos="8838"/>
            </w:tabs>
            <w:jc w:val="right"/>
            <w:rPr>
              <w:rFonts w:ascii="Arial" w:hAnsi="Arial" w:cs="Arial"/>
              <w:sz w:val="18"/>
              <w:szCs w:val="18"/>
            </w:rPr>
          </w:pPr>
          <w:r>
            <w:rPr>
              <w:rFonts w:ascii="Arial" w:hAnsi="Arial" w:cs="Arial"/>
              <w:sz w:val="18"/>
              <w:szCs w:val="18"/>
            </w:rPr>
            <w:t>FO-AB-13</w:t>
          </w:r>
        </w:p>
        <w:p w14:paraId="35F19817" w14:textId="77777777" w:rsidR="00634733" w:rsidRDefault="00634733">
          <w:pPr>
            <w:tabs>
              <w:tab w:val="center" w:pos="4419"/>
              <w:tab w:val="right" w:pos="8838"/>
            </w:tabs>
            <w:jc w:val="right"/>
            <w:rPr>
              <w:rFonts w:ascii="Arial" w:hAnsi="Arial" w:cs="Arial"/>
              <w:sz w:val="18"/>
              <w:szCs w:val="18"/>
            </w:rPr>
          </w:pPr>
          <w:r>
            <w:rPr>
              <w:rFonts w:ascii="Arial" w:hAnsi="Arial" w:cs="Arial"/>
              <w:sz w:val="18"/>
              <w:szCs w:val="18"/>
            </w:rPr>
            <w:t>2014-01-02</w:t>
          </w:r>
        </w:p>
        <w:p w14:paraId="10647B82" w14:textId="77777777" w:rsidR="00634733" w:rsidRDefault="00634733">
          <w:pPr>
            <w:tabs>
              <w:tab w:val="center" w:pos="4419"/>
              <w:tab w:val="right" w:pos="8838"/>
            </w:tabs>
            <w:jc w:val="right"/>
            <w:rPr>
              <w:rFonts w:ascii="Arial" w:hAnsi="Arial" w:cs="Arial"/>
              <w:sz w:val="18"/>
              <w:szCs w:val="18"/>
            </w:rPr>
          </w:pPr>
          <w:r>
            <w:rPr>
              <w:rFonts w:ascii="Arial" w:hAnsi="Arial" w:cs="Arial"/>
              <w:sz w:val="18"/>
              <w:szCs w:val="18"/>
            </w:rPr>
            <w:t>V. 02</w:t>
          </w:r>
        </w:p>
      </w:tc>
    </w:tr>
    <w:tr w:rsidR="00C96BAC" w14:paraId="550ED868" w14:textId="77777777" w:rsidTr="00826C23">
      <w:trPr>
        <w:trHeight w:val="431"/>
      </w:trPr>
      <w:tc>
        <w:tcPr>
          <w:tcW w:w="9961" w:type="dxa"/>
          <w:gridSpan w:val="2"/>
          <w:shd w:val="clear" w:color="auto" w:fill="FFFFFF"/>
          <w:vAlign w:val="center"/>
        </w:tcPr>
        <w:p w14:paraId="70128995" w14:textId="77777777" w:rsidR="00C96BAC" w:rsidRDefault="00C96BAC" w:rsidP="006C1C04">
          <w:pPr>
            <w:tabs>
              <w:tab w:val="left" w:pos="2160"/>
              <w:tab w:val="center" w:pos="4419"/>
            </w:tabs>
            <w:ind w:left="-70"/>
            <w:rPr>
              <w:rFonts w:ascii="Arial" w:hAnsi="Arial" w:cs="Arial"/>
              <w:bCs/>
              <w:color w:val="002060"/>
              <w:sz w:val="18"/>
              <w:szCs w:val="18"/>
              <w:lang w:val="es-MX" w:eastAsia="es-MX"/>
            </w:rPr>
          </w:pPr>
        </w:p>
        <w:p w14:paraId="4BAA0857" w14:textId="1EDC991A" w:rsidR="00C96BAC" w:rsidRPr="006C1C04" w:rsidRDefault="00C96BAC" w:rsidP="006C1C04">
          <w:pPr>
            <w:tabs>
              <w:tab w:val="left" w:pos="2160"/>
              <w:tab w:val="center" w:pos="4419"/>
            </w:tabs>
            <w:ind w:left="-70"/>
            <w:jc w:val="both"/>
            <w:rPr>
              <w:rFonts w:ascii="Arial" w:hAnsi="Arial" w:cs="Arial"/>
              <w:bCs/>
              <w:color w:val="000000"/>
              <w:sz w:val="18"/>
              <w:szCs w:val="18"/>
              <w:lang w:val="es-MX" w:eastAsia="es-MX"/>
            </w:rPr>
          </w:pPr>
          <w:r>
            <w:rPr>
              <w:rFonts w:ascii="Arial" w:hAnsi="Arial"/>
              <w:sz w:val="16"/>
              <w:szCs w:val="16"/>
            </w:rPr>
            <w:t xml:space="preserve">${tipocontratoep} No. </w:t>
          </w:r>
          <w:r w:rsidR="000E34D7" w:rsidRPr="00F56AE9">
            <w:rPr>
              <w:rFonts w:ascii="Arial" w:hAnsi="Arial"/>
              <w:sz w:val="16"/>
              <w:szCs w:val="16"/>
            </w:rPr>
            <w:t xml:space="preserve">Nº </w:t>
          </w:r>
          <w:r w:rsidR="000E34D7">
            <w:rPr>
              <w:rFonts w:ascii="Arial" w:hAnsi="Arial"/>
              <w:sz w:val="16"/>
              <w:szCs w:val="16"/>
            </w:rPr>
            <w:t xml:space="preserve">SECOP II </w:t>
          </w:r>
          <w:r w:rsidR="000E34D7" w:rsidRPr="00896508">
            <w:rPr>
              <w:rFonts w:ascii="Arial" w:hAnsi="Arial"/>
              <w:color w:val="1B3C9C"/>
              <w:sz w:val="16"/>
              <w:szCs w:val="16"/>
            </w:rPr>
            <w:t>${contrato}</w:t>
          </w:r>
          <w:r w:rsidR="000E34D7">
            <w:rPr>
              <w:rFonts w:ascii="Arial" w:hAnsi="Arial"/>
              <w:color w:val="1B3C9C"/>
              <w:sz w:val="16"/>
              <w:szCs w:val="16"/>
            </w:rPr>
            <w:t xml:space="preserve"> </w:t>
          </w:r>
          <w:r w:rsidR="000E34D7">
            <w:rPr>
              <w:rFonts w:ascii="Arial" w:hAnsi="Arial"/>
              <w:sz w:val="16"/>
              <w:szCs w:val="16"/>
            </w:rPr>
            <w:t>${numerocronograma}</w:t>
          </w:r>
          <w:bookmarkStart w:id="0" w:name="_GoBack"/>
          <w:bookmarkEnd w:id="0"/>
          <w:r>
            <w:rPr>
              <w:rFonts w:ascii="Arial" w:hAnsi="Arial"/>
              <w:sz w:val="16"/>
              <w:szCs w:val="16"/>
            </w:rPr>
            <w:t xml:space="preserve"> de ${fechacontrato} cuyo Objeto: ${objetocontratoep}</w:t>
          </w:r>
        </w:p>
      </w:tc>
    </w:tr>
  </w:tbl>
  <w:p w14:paraId="34EBCF6A" w14:textId="77777777" w:rsidR="00C96BAC" w:rsidRDefault="00C96BAC">
    <w:pPr>
      <w:tabs>
        <w:tab w:val="left" w:pos="2160"/>
        <w:tab w:val="center" w:pos="4419"/>
        <w:tab w:val="right" w:pos="8838"/>
      </w:tabs>
      <w:rPr>
        <w:rFonts w:ascii="Arial" w:hAnsi="Arial" w:cs="Arial"/>
        <w:b/>
        <w:bCs/>
        <w:color w:val="808080"/>
        <w:sz w:val="16"/>
        <w:szCs w:val="16"/>
        <w:lang w:eastAsia="es-MX"/>
      </w:rPr>
    </w:pPr>
    <w:bookmarkStart w:id="1" w:name="OLE_LINK11"/>
    <w:bookmarkEnd w:id="1"/>
  </w:p>
  <w:p w14:paraId="4E7C3A3A" w14:textId="77777777" w:rsidR="00C96BAC" w:rsidRDefault="00C96BAC">
    <w:pPr>
      <w:pStyle w:val="Encabezado1"/>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0B6BA" w14:textId="77777777" w:rsidR="00634733" w:rsidRDefault="0063473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pt-BR" w:vendorID="64" w:dllVersion="131078" w:nlCheck="1" w:checkStyle="0"/>
  <w:activeWritingStyle w:appName="MSWord" w:lang="es-CO" w:vendorID="64" w:dllVersion="131078" w:nlCheck="1" w:checkStyle="1"/>
  <w:activeWritingStyle w:appName="MSWord" w:lang="es-ES" w:vendorID="64" w:dllVersion="131078" w:nlCheck="1" w:checkStyle="1"/>
  <w:activeWritingStyle w:appName="MSWord" w:lang="en-US" w:vendorID="64" w:dllVersion="131078" w:nlCheck="1" w:checkStyle="1"/>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907"/>
    <w:rsid w:val="00015F04"/>
    <w:rsid w:val="00051A36"/>
    <w:rsid w:val="000C5345"/>
    <w:rsid w:val="000E34D7"/>
    <w:rsid w:val="00115590"/>
    <w:rsid w:val="00115B2D"/>
    <w:rsid w:val="001528E1"/>
    <w:rsid w:val="001726BC"/>
    <w:rsid w:val="00177D10"/>
    <w:rsid w:val="001A0AC5"/>
    <w:rsid w:val="002040A9"/>
    <w:rsid w:val="002303BC"/>
    <w:rsid w:val="00283825"/>
    <w:rsid w:val="002E5089"/>
    <w:rsid w:val="002F296C"/>
    <w:rsid w:val="002F5878"/>
    <w:rsid w:val="002F7CBE"/>
    <w:rsid w:val="00341297"/>
    <w:rsid w:val="003520D4"/>
    <w:rsid w:val="00401091"/>
    <w:rsid w:val="00401C13"/>
    <w:rsid w:val="004126DB"/>
    <w:rsid w:val="00457BA8"/>
    <w:rsid w:val="00496595"/>
    <w:rsid w:val="004A3174"/>
    <w:rsid w:val="004B636A"/>
    <w:rsid w:val="004D5456"/>
    <w:rsid w:val="004D5B55"/>
    <w:rsid w:val="004E62BB"/>
    <w:rsid w:val="005151E7"/>
    <w:rsid w:val="00515A49"/>
    <w:rsid w:val="005324FD"/>
    <w:rsid w:val="00554D52"/>
    <w:rsid w:val="005B596C"/>
    <w:rsid w:val="005C390C"/>
    <w:rsid w:val="00621E3E"/>
    <w:rsid w:val="00634733"/>
    <w:rsid w:val="00640508"/>
    <w:rsid w:val="00657F3B"/>
    <w:rsid w:val="00682478"/>
    <w:rsid w:val="006A16C1"/>
    <w:rsid w:val="006C1C04"/>
    <w:rsid w:val="006D4907"/>
    <w:rsid w:val="0072614F"/>
    <w:rsid w:val="00730B67"/>
    <w:rsid w:val="0079388B"/>
    <w:rsid w:val="007A602A"/>
    <w:rsid w:val="007B76F2"/>
    <w:rsid w:val="007F1806"/>
    <w:rsid w:val="00810604"/>
    <w:rsid w:val="008170AD"/>
    <w:rsid w:val="00826C23"/>
    <w:rsid w:val="008448D2"/>
    <w:rsid w:val="0089340A"/>
    <w:rsid w:val="008C4A12"/>
    <w:rsid w:val="008D18F7"/>
    <w:rsid w:val="008F081B"/>
    <w:rsid w:val="00930D4D"/>
    <w:rsid w:val="009417D1"/>
    <w:rsid w:val="00976977"/>
    <w:rsid w:val="00993B74"/>
    <w:rsid w:val="00993F42"/>
    <w:rsid w:val="009A08FF"/>
    <w:rsid w:val="009B20AA"/>
    <w:rsid w:val="009F758A"/>
    <w:rsid w:val="00A8203A"/>
    <w:rsid w:val="00A84740"/>
    <w:rsid w:val="00A9548F"/>
    <w:rsid w:val="00AE6464"/>
    <w:rsid w:val="00B04AAB"/>
    <w:rsid w:val="00B75BCE"/>
    <w:rsid w:val="00B9529F"/>
    <w:rsid w:val="00BA36A0"/>
    <w:rsid w:val="00BA3966"/>
    <w:rsid w:val="00C30AF2"/>
    <w:rsid w:val="00C436B4"/>
    <w:rsid w:val="00C96BAC"/>
    <w:rsid w:val="00CC2502"/>
    <w:rsid w:val="00D905E1"/>
    <w:rsid w:val="00DD35D4"/>
    <w:rsid w:val="00DD6A51"/>
    <w:rsid w:val="00E71041"/>
    <w:rsid w:val="00E85FF7"/>
    <w:rsid w:val="00EB0AC3"/>
    <w:rsid w:val="00EB4AA9"/>
    <w:rsid w:val="00F016D3"/>
    <w:rsid w:val="00F22C12"/>
    <w:rsid w:val="00F37177"/>
    <w:rsid w:val="00F37537"/>
    <w:rsid w:val="00F47EDB"/>
    <w:rsid w:val="00F82506"/>
    <w:rsid w:val="00FA34D7"/>
    <w:rsid w:val="00FA64E1"/>
    <w:rsid w:val="00FD4A81"/>
    <w:rsid w:val="00FF790B"/>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69A9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WenQuanYi Micro Hei" w:hAnsi="Calibri" w:cs="Calibri"/>
        <w:sz w:val="22"/>
        <w:szCs w:val="22"/>
        <w:lang w:val="es-CO" w:eastAsia="en-US" w:bidi="ar-SA"/>
      </w:rPr>
    </w:rPrDefault>
    <w:pPrDefault>
      <w:pPr>
        <w:spacing w:line="252"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A37"/>
    <w:pPr>
      <w:suppressAutoHyphens/>
      <w:spacing w:line="240" w:lineRule="auto"/>
    </w:pPr>
    <w:rPr>
      <w:rFonts w:ascii="Times New Roman" w:eastAsia="Times New Roman" w:hAnsi="Times New Roman" w:cs="Times New Roman"/>
      <w:color w:val="00000A"/>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1"/>
    <w:rsid w:val="00D37EF7"/>
  </w:style>
  <w:style w:type="character" w:customStyle="1" w:styleId="PiedepginaCar">
    <w:name w:val="Pie de página Car"/>
    <w:basedOn w:val="Fuentedeprrafopredeter"/>
    <w:link w:val="Piedepgina1"/>
    <w:uiPriority w:val="99"/>
    <w:rsid w:val="00D37EF7"/>
  </w:style>
  <w:style w:type="character" w:customStyle="1" w:styleId="InternetLink">
    <w:name w:val="Internet Link"/>
    <w:basedOn w:val="Fuentedeprrafopredeter"/>
    <w:uiPriority w:val="99"/>
    <w:unhideWhenUsed/>
    <w:rsid w:val="004E455B"/>
    <w:rPr>
      <w:color w:val="0563C1"/>
      <w:u w:val="single"/>
      <w:lang w:val="uz-Cyrl-UZ" w:eastAsia="uz-Cyrl-UZ" w:bidi="uz-Cyrl-UZ"/>
    </w:rPr>
  </w:style>
  <w:style w:type="character" w:customStyle="1" w:styleId="TextodegloboCar">
    <w:name w:val="Texto de globo Car"/>
    <w:basedOn w:val="Fuentedeprrafopredeter"/>
    <w:link w:val="Textodeglobo"/>
    <w:uiPriority w:val="99"/>
    <w:semiHidden/>
    <w:rsid w:val="00B4669F"/>
    <w:rPr>
      <w:rFonts w:ascii="Tahoma" w:eastAsia="Times New Roman" w:hAnsi="Tahoma" w:cs="Tahoma"/>
      <w:sz w:val="16"/>
      <w:szCs w:val="16"/>
      <w:lang w:val="es-ES" w:eastAsia="es-ES"/>
    </w:rPr>
  </w:style>
  <w:style w:type="paragraph" w:customStyle="1" w:styleId="Heading">
    <w:name w:val="Heading"/>
    <w:basedOn w:val="Normal"/>
    <w:next w:val="TextBody"/>
    <w:pPr>
      <w:keepNext/>
      <w:spacing w:before="240" w:after="120"/>
    </w:pPr>
    <w:rPr>
      <w:rFonts w:ascii="Liberation Sans" w:eastAsia="WenQuanYi Micro Hei" w:hAnsi="Liberation Sans" w:cs="Lohit Hindi"/>
      <w:sz w:val="28"/>
      <w:szCs w:val="28"/>
    </w:rPr>
  </w:style>
  <w:style w:type="paragraph" w:customStyle="1" w:styleId="TextBody">
    <w:name w:val="Text Body"/>
    <w:basedOn w:val="Normal"/>
    <w:pPr>
      <w:spacing w:after="140" w:line="288" w:lineRule="auto"/>
    </w:pPr>
  </w:style>
  <w:style w:type="paragraph" w:styleId="Lista">
    <w:name w:val="List"/>
    <w:basedOn w:val="TextBody"/>
    <w:rPr>
      <w:rFonts w:cs="Lohit Hindi"/>
    </w:rPr>
  </w:style>
  <w:style w:type="paragraph" w:customStyle="1" w:styleId="Descripcin1">
    <w:name w:val="Descripción1"/>
    <w:basedOn w:val="Normal"/>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styleId="Epgrafe">
    <w:name w:val="caption"/>
    <w:basedOn w:val="Normal"/>
    <w:pPr>
      <w:suppressLineNumbers/>
      <w:spacing w:before="120" w:after="120"/>
    </w:pPr>
    <w:rPr>
      <w:rFonts w:cs="Lohit Hindi"/>
      <w:i/>
      <w:iCs/>
    </w:rPr>
  </w:style>
  <w:style w:type="paragraph" w:customStyle="1" w:styleId="Encabezado1">
    <w:name w:val="Encabezado1"/>
    <w:basedOn w:val="Normal"/>
    <w:link w:val="EncabezadoCar"/>
    <w:unhideWhenUsed/>
    <w:rsid w:val="00D37EF7"/>
    <w:pPr>
      <w:tabs>
        <w:tab w:val="center" w:pos="4419"/>
        <w:tab w:val="right" w:pos="8838"/>
      </w:tabs>
    </w:pPr>
    <w:rPr>
      <w:rFonts w:ascii="Calibri" w:hAnsi="Calibri" w:cs="Calibri"/>
      <w:sz w:val="22"/>
      <w:szCs w:val="22"/>
      <w:lang w:val="es-CO" w:eastAsia="en-US"/>
    </w:rPr>
  </w:style>
  <w:style w:type="paragraph" w:customStyle="1" w:styleId="Piedepgina1">
    <w:name w:val="Pie de página1"/>
    <w:basedOn w:val="Normal"/>
    <w:link w:val="PiedepginaCar"/>
    <w:uiPriority w:val="99"/>
    <w:unhideWhenUsed/>
    <w:rsid w:val="00D37EF7"/>
    <w:pPr>
      <w:tabs>
        <w:tab w:val="center" w:pos="4419"/>
        <w:tab w:val="right" w:pos="8838"/>
      </w:tabs>
    </w:pPr>
    <w:rPr>
      <w:rFonts w:ascii="Calibri" w:hAnsi="Calibri" w:cs="Calibri"/>
      <w:sz w:val="22"/>
      <w:szCs w:val="22"/>
      <w:lang w:val="es-CO" w:eastAsia="en-US"/>
    </w:rPr>
  </w:style>
  <w:style w:type="paragraph" w:styleId="Textodeglobo">
    <w:name w:val="Balloon Text"/>
    <w:basedOn w:val="Normal"/>
    <w:link w:val="TextodegloboCar"/>
    <w:uiPriority w:val="99"/>
    <w:semiHidden/>
    <w:unhideWhenUsed/>
    <w:rsid w:val="00B4669F"/>
    <w:rPr>
      <w:rFonts w:ascii="Tahoma" w:hAnsi="Tahoma" w:cs="Tahoma"/>
      <w:sz w:val="16"/>
      <w:szCs w:val="16"/>
    </w:rPr>
  </w:style>
  <w:style w:type="table" w:styleId="Tablaconcuadrcula">
    <w:name w:val="Table Grid"/>
    <w:basedOn w:val="Tablanormal"/>
    <w:uiPriority w:val="39"/>
    <w:rsid w:val="00262388"/>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1"/>
    <w:unhideWhenUsed/>
    <w:rsid w:val="007B76F2"/>
    <w:pPr>
      <w:tabs>
        <w:tab w:val="center" w:pos="4419"/>
        <w:tab w:val="right" w:pos="8838"/>
      </w:tabs>
    </w:pPr>
  </w:style>
  <w:style w:type="character" w:customStyle="1" w:styleId="EncabezadoCar1">
    <w:name w:val="Encabezado Car1"/>
    <w:basedOn w:val="Fuentedeprrafopredeter"/>
    <w:link w:val="Encabezado"/>
    <w:rsid w:val="007B76F2"/>
    <w:rPr>
      <w:rFonts w:ascii="Times New Roman" w:eastAsia="Times New Roman" w:hAnsi="Times New Roman" w:cs="Times New Roman"/>
      <w:color w:val="00000A"/>
      <w:sz w:val="24"/>
      <w:szCs w:val="24"/>
      <w:lang w:val="es-ES" w:eastAsia="es-ES"/>
    </w:rPr>
  </w:style>
  <w:style w:type="paragraph" w:styleId="Piedepgina">
    <w:name w:val="footer"/>
    <w:basedOn w:val="Normal"/>
    <w:link w:val="PiedepginaCar1"/>
    <w:uiPriority w:val="99"/>
    <w:unhideWhenUsed/>
    <w:rsid w:val="007B76F2"/>
    <w:pPr>
      <w:tabs>
        <w:tab w:val="center" w:pos="4419"/>
        <w:tab w:val="right" w:pos="8838"/>
      </w:tabs>
    </w:pPr>
  </w:style>
  <w:style w:type="character" w:customStyle="1" w:styleId="PiedepginaCar1">
    <w:name w:val="Pie de página Car1"/>
    <w:basedOn w:val="Fuentedeprrafopredeter"/>
    <w:link w:val="Piedepgina"/>
    <w:uiPriority w:val="99"/>
    <w:rsid w:val="007B76F2"/>
    <w:rPr>
      <w:rFonts w:ascii="Times New Roman" w:eastAsia="Times New Roman" w:hAnsi="Times New Roman" w:cs="Times New Roman"/>
      <w:color w:val="00000A"/>
      <w:sz w:val="24"/>
      <w:szCs w:val="24"/>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WenQuanYi Micro Hei" w:hAnsi="Calibri" w:cs="Calibri"/>
        <w:sz w:val="22"/>
        <w:szCs w:val="22"/>
        <w:lang w:val="es-CO" w:eastAsia="en-US" w:bidi="ar-SA"/>
      </w:rPr>
    </w:rPrDefault>
    <w:pPrDefault>
      <w:pPr>
        <w:spacing w:line="252"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A37"/>
    <w:pPr>
      <w:suppressAutoHyphens/>
      <w:spacing w:line="240" w:lineRule="auto"/>
    </w:pPr>
    <w:rPr>
      <w:rFonts w:ascii="Times New Roman" w:eastAsia="Times New Roman" w:hAnsi="Times New Roman" w:cs="Times New Roman"/>
      <w:color w:val="00000A"/>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1"/>
    <w:rsid w:val="00D37EF7"/>
  </w:style>
  <w:style w:type="character" w:customStyle="1" w:styleId="PiedepginaCar">
    <w:name w:val="Pie de página Car"/>
    <w:basedOn w:val="Fuentedeprrafopredeter"/>
    <w:link w:val="Piedepgina1"/>
    <w:uiPriority w:val="99"/>
    <w:rsid w:val="00D37EF7"/>
  </w:style>
  <w:style w:type="character" w:customStyle="1" w:styleId="InternetLink">
    <w:name w:val="Internet Link"/>
    <w:basedOn w:val="Fuentedeprrafopredeter"/>
    <w:uiPriority w:val="99"/>
    <w:unhideWhenUsed/>
    <w:rsid w:val="004E455B"/>
    <w:rPr>
      <w:color w:val="0563C1"/>
      <w:u w:val="single"/>
      <w:lang w:val="uz-Cyrl-UZ" w:eastAsia="uz-Cyrl-UZ" w:bidi="uz-Cyrl-UZ"/>
    </w:rPr>
  </w:style>
  <w:style w:type="character" w:customStyle="1" w:styleId="TextodegloboCar">
    <w:name w:val="Texto de globo Car"/>
    <w:basedOn w:val="Fuentedeprrafopredeter"/>
    <w:link w:val="Textodeglobo"/>
    <w:uiPriority w:val="99"/>
    <w:semiHidden/>
    <w:rsid w:val="00B4669F"/>
    <w:rPr>
      <w:rFonts w:ascii="Tahoma" w:eastAsia="Times New Roman" w:hAnsi="Tahoma" w:cs="Tahoma"/>
      <w:sz w:val="16"/>
      <w:szCs w:val="16"/>
      <w:lang w:val="es-ES" w:eastAsia="es-ES"/>
    </w:rPr>
  </w:style>
  <w:style w:type="paragraph" w:customStyle="1" w:styleId="Heading">
    <w:name w:val="Heading"/>
    <w:basedOn w:val="Normal"/>
    <w:next w:val="TextBody"/>
    <w:pPr>
      <w:keepNext/>
      <w:spacing w:before="240" w:after="120"/>
    </w:pPr>
    <w:rPr>
      <w:rFonts w:ascii="Liberation Sans" w:eastAsia="WenQuanYi Micro Hei" w:hAnsi="Liberation Sans" w:cs="Lohit Hindi"/>
      <w:sz w:val="28"/>
      <w:szCs w:val="28"/>
    </w:rPr>
  </w:style>
  <w:style w:type="paragraph" w:customStyle="1" w:styleId="TextBody">
    <w:name w:val="Text Body"/>
    <w:basedOn w:val="Normal"/>
    <w:pPr>
      <w:spacing w:after="140" w:line="288" w:lineRule="auto"/>
    </w:pPr>
  </w:style>
  <w:style w:type="paragraph" w:styleId="Lista">
    <w:name w:val="List"/>
    <w:basedOn w:val="TextBody"/>
    <w:rPr>
      <w:rFonts w:cs="Lohit Hindi"/>
    </w:rPr>
  </w:style>
  <w:style w:type="paragraph" w:customStyle="1" w:styleId="Descripcin1">
    <w:name w:val="Descripción1"/>
    <w:basedOn w:val="Normal"/>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styleId="Epgrafe">
    <w:name w:val="caption"/>
    <w:basedOn w:val="Normal"/>
    <w:pPr>
      <w:suppressLineNumbers/>
      <w:spacing w:before="120" w:after="120"/>
    </w:pPr>
    <w:rPr>
      <w:rFonts w:cs="Lohit Hindi"/>
      <w:i/>
      <w:iCs/>
    </w:rPr>
  </w:style>
  <w:style w:type="paragraph" w:customStyle="1" w:styleId="Encabezado1">
    <w:name w:val="Encabezado1"/>
    <w:basedOn w:val="Normal"/>
    <w:link w:val="EncabezadoCar"/>
    <w:unhideWhenUsed/>
    <w:rsid w:val="00D37EF7"/>
    <w:pPr>
      <w:tabs>
        <w:tab w:val="center" w:pos="4419"/>
        <w:tab w:val="right" w:pos="8838"/>
      </w:tabs>
    </w:pPr>
    <w:rPr>
      <w:rFonts w:ascii="Calibri" w:hAnsi="Calibri" w:cs="Calibri"/>
      <w:sz w:val="22"/>
      <w:szCs w:val="22"/>
      <w:lang w:val="es-CO" w:eastAsia="en-US"/>
    </w:rPr>
  </w:style>
  <w:style w:type="paragraph" w:customStyle="1" w:styleId="Piedepgina1">
    <w:name w:val="Pie de página1"/>
    <w:basedOn w:val="Normal"/>
    <w:link w:val="PiedepginaCar"/>
    <w:uiPriority w:val="99"/>
    <w:unhideWhenUsed/>
    <w:rsid w:val="00D37EF7"/>
    <w:pPr>
      <w:tabs>
        <w:tab w:val="center" w:pos="4419"/>
        <w:tab w:val="right" w:pos="8838"/>
      </w:tabs>
    </w:pPr>
    <w:rPr>
      <w:rFonts w:ascii="Calibri" w:hAnsi="Calibri" w:cs="Calibri"/>
      <w:sz w:val="22"/>
      <w:szCs w:val="22"/>
      <w:lang w:val="es-CO" w:eastAsia="en-US"/>
    </w:rPr>
  </w:style>
  <w:style w:type="paragraph" w:styleId="Textodeglobo">
    <w:name w:val="Balloon Text"/>
    <w:basedOn w:val="Normal"/>
    <w:link w:val="TextodegloboCar"/>
    <w:uiPriority w:val="99"/>
    <w:semiHidden/>
    <w:unhideWhenUsed/>
    <w:rsid w:val="00B4669F"/>
    <w:rPr>
      <w:rFonts w:ascii="Tahoma" w:hAnsi="Tahoma" w:cs="Tahoma"/>
      <w:sz w:val="16"/>
      <w:szCs w:val="16"/>
    </w:rPr>
  </w:style>
  <w:style w:type="table" w:styleId="Tablaconcuadrcula">
    <w:name w:val="Table Grid"/>
    <w:basedOn w:val="Tablanormal"/>
    <w:uiPriority w:val="39"/>
    <w:rsid w:val="00262388"/>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1"/>
    <w:unhideWhenUsed/>
    <w:rsid w:val="007B76F2"/>
    <w:pPr>
      <w:tabs>
        <w:tab w:val="center" w:pos="4419"/>
        <w:tab w:val="right" w:pos="8838"/>
      </w:tabs>
    </w:pPr>
  </w:style>
  <w:style w:type="character" w:customStyle="1" w:styleId="EncabezadoCar1">
    <w:name w:val="Encabezado Car1"/>
    <w:basedOn w:val="Fuentedeprrafopredeter"/>
    <w:link w:val="Encabezado"/>
    <w:rsid w:val="007B76F2"/>
    <w:rPr>
      <w:rFonts w:ascii="Times New Roman" w:eastAsia="Times New Roman" w:hAnsi="Times New Roman" w:cs="Times New Roman"/>
      <w:color w:val="00000A"/>
      <w:sz w:val="24"/>
      <w:szCs w:val="24"/>
      <w:lang w:val="es-ES" w:eastAsia="es-ES"/>
    </w:rPr>
  </w:style>
  <w:style w:type="paragraph" w:styleId="Piedepgina">
    <w:name w:val="footer"/>
    <w:basedOn w:val="Normal"/>
    <w:link w:val="PiedepginaCar1"/>
    <w:uiPriority w:val="99"/>
    <w:unhideWhenUsed/>
    <w:rsid w:val="007B76F2"/>
    <w:pPr>
      <w:tabs>
        <w:tab w:val="center" w:pos="4419"/>
        <w:tab w:val="right" w:pos="8838"/>
      </w:tabs>
    </w:pPr>
  </w:style>
  <w:style w:type="character" w:customStyle="1" w:styleId="PiedepginaCar1">
    <w:name w:val="Pie de página Car1"/>
    <w:basedOn w:val="Fuentedeprrafopredeter"/>
    <w:link w:val="Piedepgina"/>
    <w:uiPriority w:val="99"/>
    <w:rsid w:val="007B76F2"/>
    <w:rPr>
      <w:rFonts w:ascii="Times New Roman" w:eastAsia="Times New Roman" w:hAnsi="Times New Roman" w:cs="Times New Roman"/>
      <w:color w:val="00000A"/>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232515">
      <w:bodyDiv w:val="1"/>
      <w:marLeft w:val="0"/>
      <w:marRight w:val="0"/>
      <w:marTop w:val="0"/>
      <w:marBottom w:val="0"/>
      <w:divBdr>
        <w:top w:val="none" w:sz="0" w:space="0" w:color="auto"/>
        <w:left w:val="none" w:sz="0" w:space="0" w:color="auto"/>
        <w:bottom w:val="none" w:sz="0" w:space="0" w:color="auto"/>
        <w:right w:val="none" w:sz="0" w:space="0" w:color="auto"/>
      </w:divBdr>
    </w:div>
    <w:div w:id="1357730124">
      <w:bodyDiv w:val="1"/>
      <w:marLeft w:val="0"/>
      <w:marRight w:val="0"/>
      <w:marTop w:val="0"/>
      <w:marBottom w:val="0"/>
      <w:divBdr>
        <w:top w:val="none" w:sz="0" w:space="0" w:color="auto"/>
        <w:left w:val="none" w:sz="0" w:space="0" w:color="auto"/>
        <w:bottom w:val="none" w:sz="0" w:space="0" w:color="auto"/>
        <w:right w:val="none" w:sz="0" w:space="0" w:color="auto"/>
      </w:divBdr>
    </w:div>
    <w:div w:id="1759402314">
      <w:bodyDiv w:val="1"/>
      <w:marLeft w:val="0"/>
      <w:marRight w:val="0"/>
      <w:marTop w:val="0"/>
      <w:marBottom w:val="0"/>
      <w:divBdr>
        <w:top w:val="none" w:sz="0" w:space="0" w:color="auto"/>
        <w:left w:val="none" w:sz="0" w:space="0" w:color="auto"/>
        <w:bottom w:val="none" w:sz="0" w:space="0" w:color="auto"/>
        <w:right w:val="none" w:sz="0" w:space="0" w:color="auto"/>
      </w:divBdr>
    </w:div>
    <w:div w:id="1887375989">
      <w:bodyDiv w:val="1"/>
      <w:marLeft w:val="0"/>
      <w:marRight w:val="0"/>
      <w:marTop w:val="0"/>
      <w:marBottom w:val="0"/>
      <w:divBdr>
        <w:top w:val="none" w:sz="0" w:space="0" w:color="auto"/>
        <w:left w:val="none" w:sz="0" w:space="0" w:color="auto"/>
        <w:bottom w:val="none" w:sz="0" w:space="0" w:color="auto"/>
        <w:right w:val="none" w:sz="0" w:space="0" w:color="auto"/>
      </w:divBdr>
    </w:div>
    <w:div w:id="2146271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asanar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48411-CF68-654B-BC5B-1145DDA30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1995</Words>
  <Characters>10974</Characters>
  <Application>Microsoft Macintosh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12944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Sisoft Soluciones</cp:lastModifiedBy>
  <cp:revision>12</cp:revision>
  <dcterms:created xsi:type="dcterms:W3CDTF">2017-01-20T16:07:00Z</dcterms:created>
  <dcterms:modified xsi:type="dcterms:W3CDTF">2020-05-08T17:00:00Z</dcterms:modified>
  <dc:language>es-CO</dc:language>
</cp:coreProperties>
</file>