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D22A3" w14:textId="18CA5385" w:rsidR="00A61BD8" w:rsidRPr="00C65EE5" w:rsidRDefault="00917FDC" w:rsidP="00403FC7">
      <w:pPr>
        <w:pStyle w:val="Ttulo5"/>
        <w:rPr>
          <w:rFonts w:ascii="Arial" w:hAnsi="Arial" w:cs="Arial"/>
          <w:b w:val="0"/>
          <w:sz w:val="22"/>
          <w:szCs w:val="22"/>
        </w:rPr>
      </w:pPr>
      <w:r w:rsidRPr="00C65EE5">
        <w:rPr>
          <w:rFonts w:ascii="Arial" w:hAnsi="Arial" w:cs="Arial"/>
          <w:b w:val="0"/>
          <w:sz w:val="22"/>
          <w:szCs w:val="22"/>
        </w:rPr>
        <w:t>EL DIRECTOR TÉCNICO DE RENTAS DEPARTAMENTAL</w:t>
      </w:r>
      <w:r w:rsidR="00A61BD8" w:rsidRPr="00C65EE5">
        <w:rPr>
          <w:rFonts w:ascii="Arial" w:hAnsi="Arial" w:cs="Arial"/>
          <w:b w:val="0"/>
          <w:sz w:val="22"/>
          <w:szCs w:val="22"/>
        </w:rPr>
        <w:t xml:space="preserve"> </w:t>
      </w:r>
    </w:p>
    <w:p w14:paraId="10D6BD88" w14:textId="77777777" w:rsidR="00A61BD8" w:rsidRPr="00C65EE5" w:rsidRDefault="00A61BD8" w:rsidP="00403FC7">
      <w:pPr>
        <w:jc w:val="center"/>
        <w:rPr>
          <w:rFonts w:ascii="Arial" w:hAnsi="Arial" w:cs="Arial"/>
          <w:sz w:val="22"/>
          <w:szCs w:val="22"/>
        </w:rPr>
      </w:pPr>
      <w:r w:rsidRPr="00C65EE5">
        <w:rPr>
          <w:rFonts w:ascii="Arial" w:hAnsi="Arial" w:cs="Arial"/>
          <w:sz w:val="22"/>
          <w:szCs w:val="22"/>
        </w:rPr>
        <w:t xml:space="preserve">En uso de las facultades que le confiere el artículo 507 de la Ordenanza No.016 de 2015 y </w:t>
      </w:r>
    </w:p>
    <w:p w14:paraId="1931B69E" w14:textId="77777777" w:rsidR="00A61BD8" w:rsidRPr="00C65EE5" w:rsidRDefault="00A61BD8" w:rsidP="00403FC7">
      <w:pPr>
        <w:jc w:val="center"/>
        <w:rPr>
          <w:rFonts w:ascii="Arial" w:hAnsi="Arial" w:cs="Arial"/>
          <w:sz w:val="22"/>
          <w:szCs w:val="22"/>
        </w:rPr>
      </w:pPr>
    </w:p>
    <w:p w14:paraId="23378552" w14:textId="77777777" w:rsidR="00A61BD8" w:rsidRPr="00C65EE5" w:rsidRDefault="00A61BD8" w:rsidP="00403FC7">
      <w:pPr>
        <w:jc w:val="center"/>
        <w:rPr>
          <w:rFonts w:ascii="Arial" w:hAnsi="Arial" w:cs="Arial"/>
          <w:sz w:val="22"/>
          <w:szCs w:val="22"/>
        </w:rPr>
      </w:pPr>
      <w:r w:rsidRPr="00C65EE5">
        <w:rPr>
          <w:rFonts w:ascii="Arial" w:hAnsi="Arial" w:cs="Arial"/>
          <w:sz w:val="22"/>
          <w:szCs w:val="22"/>
        </w:rPr>
        <w:t>CONSIDERANDO</w:t>
      </w:r>
    </w:p>
    <w:p w14:paraId="24025DED" w14:textId="77777777" w:rsidR="00A61BD8" w:rsidRPr="00C65EE5" w:rsidRDefault="00A61BD8" w:rsidP="00403FC7">
      <w:pPr>
        <w:rPr>
          <w:rFonts w:ascii="Arial" w:hAnsi="Arial" w:cs="Arial"/>
          <w:sz w:val="22"/>
          <w:szCs w:val="22"/>
        </w:rPr>
      </w:pPr>
    </w:p>
    <w:p w14:paraId="09DA1D59" w14:textId="03AC8758" w:rsidR="00A61BD8" w:rsidRPr="00C65EE5" w:rsidRDefault="00A61BD8" w:rsidP="00403FC7">
      <w:pPr>
        <w:jc w:val="both"/>
        <w:rPr>
          <w:rFonts w:ascii="Arial" w:hAnsi="Arial" w:cs="Arial"/>
          <w:sz w:val="22"/>
          <w:szCs w:val="22"/>
        </w:rPr>
      </w:pPr>
      <w:r w:rsidRPr="00C65EE5">
        <w:rPr>
          <w:rFonts w:ascii="Arial" w:hAnsi="Arial" w:cs="Arial"/>
          <w:sz w:val="22"/>
          <w:szCs w:val="22"/>
        </w:rPr>
        <w:t xml:space="preserve">Que </w:t>
      </w:r>
      <w:r w:rsidR="00CF4A47" w:rsidRPr="00C65EE5">
        <w:rPr>
          <w:rFonts w:ascii="Arial" w:hAnsi="Arial" w:cs="Arial"/>
          <w:sz w:val="22"/>
          <w:szCs w:val="22"/>
        </w:rPr>
        <w:t xml:space="preserve">el </w:t>
      </w:r>
      <w:r w:rsidR="00E614BC" w:rsidRPr="00C65EE5">
        <w:rPr>
          <w:rFonts w:ascii="Arial" w:hAnsi="Arial" w:cs="Arial"/>
          <w:sz w:val="22"/>
          <w:szCs w:val="22"/>
        </w:rPr>
        <w:t xml:space="preserve">${nombrecolumnavirtual} </w:t>
      </w:r>
      <w:r w:rsidR="001301D1" w:rsidRPr="00C65EE5">
        <w:rPr>
          <w:rFonts w:ascii="Arial" w:hAnsi="Arial" w:cs="Arial"/>
          <w:sz w:val="22"/>
          <w:szCs w:val="22"/>
        </w:rPr>
        <w:t xml:space="preserve"> </w:t>
      </w:r>
      <w:r w:rsidR="006D7220" w:rsidRPr="00C65EE5">
        <w:rPr>
          <w:rFonts w:ascii="Arial" w:hAnsi="Arial" w:cs="Arial"/>
          <w:sz w:val="22"/>
          <w:szCs w:val="22"/>
        </w:rPr>
        <w:t>${textopropietariovehiculo}</w:t>
      </w:r>
      <w:r w:rsidRPr="00C65EE5">
        <w:rPr>
          <w:rFonts w:ascii="Arial" w:hAnsi="Arial" w:cs="Arial"/>
          <w:sz w:val="22"/>
          <w:szCs w:val="22"/>
        </w:rPr>
        <w:t>, mediante oficio radicado ante la Dirección Técnica de Rentas solicitó facilidad de pago para cancelar la obligación tributaria, correspondiente al impuesto sobre vehículos automotores de</w:t>
      </w:r>
      <w:r w:rsidR="006A4D6B" w:rsidRPr="00C65EE5">
        <w:rPr>
          <w:rFonts w:ascii="Arial" w:hAnsi="Arial" w:cs="Arial"/>
          <w:sz w:val="22"/>
          <w:szCs w:val="22"/>
        </w:rPr>
        <w:t xml:space="preserve"> </w:t>
      </w:r>
      <w:r w:rsidRPr="00C65EE5">
        <w:rPr>
          <w:rFonts w:ascii="Arial" w:hAnsi="Arial" w:cs="Arial"/>
          <w:sz w:val="22"/>
          <w:szCs w:val="22"/>
        </w:rPr>
        <w:t>l</w:t>
      </w:r>
      <w:r w:rsidR="006A4D6B" w:rsidRPr="00C65EE5">
        <w:rPr>
          <w:rFonts w:ascii="Arial" w:hAnsi="Arial" w:cs="Arial"/>
          <w:sz w:val="22"/>
          <w:szCs w:val="22"/>
        </w:rPr>
        <w:t>os</w:t>
      </w:r>
      <w:r w:rsidRPr="00C65EE5">
        <w:rPr>
          <w:rFonts w:ascii="Arial" w:hAnsi="Arial" w:cs="Arial"/>
          <w:sz w:val="22"/>
          <w:szCs w:val="22"/>
        </w:rPr>
        <w:t xml:space="preserve"> periodo</w:t>
      </w:r>
      <w:r w:rsidR="006A4D6B" w:rsidRPr="00C65EE5">
        <w:rPr>
          <w:rFonts w:ascii="Arial" w:hAnsi="Arial" w:cs="Arial"/>
          <w:sz w:val="22"/>
          <w:szCs w:val="22"/>
        </w:rPr>
        <w:t>s</w:t>
      </w:r>
      <w:r w:rsidRPr="00C65EE5">
        <w:rPr>
          <w:rFonts w:ascii="Arial" w:hAnsi="Arial" w:cs="Arial"/>
          <w:sz w:val="22"/>
          <w:szCs w:val="22"/>
        </w:rPr>
        <w:t xml:space="preserve"> gravable</w:t>
      </w:r>
      <w:r w:rsidR="006A4D6B" w:rsidRPr="00C65EE5">
        <w:rPr>
          <w:rFonts w:ascii="Arial" w:hAnsi="Arial" w:cs="Arial"/>
          <w:sz w:val="22"/>
          <w:szCs w:val="22"/>
        </w:rPr>
        <w:t>s</w:t>
      </w:r>
      <w:r w:rsidRPr="00C65EE5">
        <w:rPr>
          <w:rFonts w:ascii="Arial" w:hAnsi="Arial" w:cs="Arial"/>
          <w:sz w:val="22"/>
          <w:szCs w:val="22"/>
        </w:rPr>
        <w:t xml:space="preserve"> </w:t>
      </w:r>
      <w:r w:rsidR="006D7220" w:rsidRPr="00C65EE5">
        <w:rPr>
          <w:rFonts w:ascii="Arial" w:hAnsi="Arial" w:cs="Arial"/>
          <w:sz w:val="22"/>
          <w:szCs w:val="22"/>
        </w:rPr>
        <w:t>${vigencias</w:t>
      </w:r>
      <w:r w:rsidR="007E1401" w:rsidRPr="00C65EE5">
        <w:rPr>
          <w:rFonts w:ascii="Arial" w:hAnsi="Arial" w:cs="Arial"/>
          <w:sz w:val="22"/>
          <w:szCs w:val="22"/>
        </w:rPr>
        <w:t>_acuerdo</w:t>
      </w:r>
      <w:r w:rsidR="006D7220" w:rsidRPr="00C65EE5">
        <w:rPr>
          <w:rFonts w:ascii="Arial" w:hAnsi="Arial" w:cs="Arial"/>
          <w:sz w:val="22"/>
          <w:szCs w:val="22"/>
        </w:rPr>
        <w:t>}</w:t>
      </w:r>
      <w:r w:rsidR="00275B55" w:rsidRPr="00C65EE5">
        <w:rPr>
          <w:rFonts w:ascii="Arial" w:hAnsi="Arial" w:cs="Arial"/>
          <w:sz w:val="22"/>
          <w:szCs w:val="22"/>
        </w:rPr>
        <w:t xml:space="preserve"> </w:t>
      </w:r>
      <w:r w:rsidR="006A4D6B" w:rsidRPr="00C65EE5">
        <w:rPr>
          <w:rFonts w:ascii="Arial" w:hAnsi="Arial" w:cs="Arial"/>
          <w:sz w:val="22"/>
          <w:szCs w:val="22"/>
        </w:rPr>
        <w:t xml:space="preserve"> </w:t>
      </w:r>
      <w:r w:rsidRPr="00C65EE5">
        <w:rPr>
          <w:rFonts w:ascii="Arial" w:hAnsi="Arial" w:cs="Arial"/>
          <w:sz w:val="22"/>
          <w:szCs w:val="22"/>
        </w:rPr>
        <w:t xml:space="preserve">del rodante de placas </w:t>
      </w:r>
      <w:r w:rsidR="006D7220" w:rsidRPr="00C65EE5">
        <w:rPr>
          <w:rFonts w:ascii="Arial" w:hAnsi="Arial" w:cs="Arial"/>
          <w:sz w:val="22"/>
          <w:szCs w:val="22"/>
        </w:rPr>
        <w:t>$</w:t>
      </w:r>
      <w:r w:rsidR="003C6D29" w:rsidRPr="00C65EE5">
        <w:rPr>
          <w:rFonts w:ascii="Arial" w:hAnsi="Arial" w:cs="Arial"/>
          <w:sz w:val="22"/>
          <w:szCs w:val="22"/>
        </w:rPr>
        <w:t>{</w:t>
      </w:r>
      <w:r w:rsidR="006D7220" w:rsidRPr="00C65EE5">
        <w:rPr>
          <w:rFonts w:ascii="Arial" w:hAnsi="Arial" w:cs="Arial"/>
          <w:sz w:val="22"/>
          <w:szCs w:val="22"/>
        </w:rPr>
        <w:t>placavehiculo</w:t>
      </w:r>
      <w:r w:rsidR="003C6D29" w:rsidRPr="00C65EE5">
        <w:rPr>
          <w:rFonts w:ascii="Arial" w:hAnsi="Arial" w:cs="Arial"/>
          <w:sz w:val="22"/>
          <w:szCs w:val="22"/>
        </w:rPr>
        <w:t>}</w:t>
      </w:r>
      <w:r w:rsidR="0070054F" w:rsidRPr="00C65EE5">
        <w:rPr>
          <w:rFonts w:ascii="Arial" w:hAnsi="Arial" w:cs="Arial"/>
          <w:sz w:val="22"/>
          <w:szCs w:val="22"/>
        </w:rPr>
        <w:t>.</w:t>
      </w:r>
    </w:p>
    <w:p w14:paraId="0FA4A76B" w14:textId="77777777" w:rsidR="00A61BD8" w:rsidRPr="00C65EE5" w:rsidRDefault="00A61BD8" w:rsidP="00403FC7">
      <w:pPr>
        <w:jc w:val="both"/>
        <w:rPr>
          <w:rFonts w:ascii="Arial" w:hAnsi="Arial" w:cs="Arial"/>
          <w:sz w:val="22"/>
          <w:szCs w:val="22"/>
        </w:rPr>
      </w:pPr>
    </w:p>
    <w:p w14:paraId="3AB75D4F" w14:textId="598B6FD4" w:rsidR="00A61BD8" w:rsidRPr="00C65EE5" w:rsidRDefault="00A61BD8" w:rsidP="00403FC7">
      <w:pPr>
        <w:jc w:val="both"/>
        <w:rPr>
          <w:rFonts w:ascii="Arial" w:hAnsi="Arial" w:cs="Arial"/>
          <w:sz w:val="22"/>
          <w:szCs w:val="22"/>
        </w:rPr>
      </w:pPr>
      <w:r w:rsidRPr="00C65EE5">
        <w:rPr>
          <w:rFonts w:ascii="Arial" w:hAnsi="Arial" w:cs="Arial"/>
          <w:sz w:val="22"/>
          <w:szCs w:val="22"/>
        </w:rPr>
        <w:t xml:space="preserve">Que de acuerdo al sistema </w:t>
      </w:r>
      <w:r w:rsidR="000A28AE" w:rsidRPr="00C65EE5">
        <w:rPr>
          <w:rFonts w:ascii="Arial" w:hAnsi="Arial" w:cs="Arial"/>
          <w:sz w:val="22"/>
          <w:szCs w:val="22"/>
        </w:rPr>
        <w:t xml:space="preserve">FINANZAS JEMP </w:t>
      </w:r>
      <w:r w:rsidR="006D7220" w:rsidRPr="00C65EE5">
        <w:rPr>
          <w:rFonts w:ascii="Arial" w:hAnsi="Arial" w:cs="Arial"/>
          <w:sz w:val="22"/>
          <w:szCs w:val="22"/>
        </w:rPr>
        <w:t>VEHICULOS</w:t>
      </w:r>
      <w:r w:rsidRPr="00C65EE5">
        <w:rPr>
          <w:rFonts w:ascii="Arial" w:hAnsi="Arial" w:cs="Arial"/>
          <w:sz w:val="22"/>
          <w:szCs w:val="22"/>
        </w:rPr>
        <w:t xml:space="preserve"> la deuda</w:t>
      </w:r>
      <w:r w:rsidR="00D96260" w:rsidRPr="00C65EE5">
        <w:rPr>
          <w:rFonts w:ascii="Arial" w:hAnsi="Arial" w:cs="Arial"/>
          <w:sz w:val="22"/>
          <w:szCs w:val="22"/>
        </w:rPr>
        <w:t xml:space="preserve"> total</w:t>
      </w:r>
      <w:r w:rsidRPr="00C65EE5">
        <w:rPr>
          <w:rFonts w:ascii="Arial" w:hAnsi="Arial" w:cs="Arial"/>
          <w:sz w:val="22"/>
          <w:szCs w:val="22"/>
        </w:rPr>
        <w:t xml:space="preserve"> causada del automotor de placa </w:t>
      </w:r>
      <w:r w:rsidR="006D7220" w:rsidRPr="00C65EE5">
        <w:rPr>
          <w:rFonts w:ascii="Arial" w:hAnsi="Arial" w:cs="Arial"/>
          <w:sz w:val="22"/>
          <w:szCs w:val="22"/>
        </w:rPr>
        <w:t xml:space="preserve">${placavehiculo} </w:t>
      </w:r>
      <w:r w:rsidRPr="00C65EE5">
        <w:rPr>
          <w:rFonts w:ascii="Arial" w:hAnsi="Arial" w:cs="Arial"/>
          <w:sz w:val="22"/>
          <w:szCs w:val="22"/>
        </w:rPr>
        <w:t xml:space="preserve">es de </w:t>
      </w:r>
      <w:r w:rsidR="006D7220" w:rsidRPr="00C65EE5">
        <w:rPr>
          <w:rFonts w:ascii="Arial" w:hAnsi="Arial" w:cs="Arial"/>
          <w:sz w:val="22"/>
          <w:szCs w:val="22"/>
        </w:rPr>
        <w:t>${</w:t>
      </w:r>
      <w:r w:rsidR="003D7E39" w:rsidRPr="00C65EE5">
        <w:rPr>
          <w:rFonts w:ascii="Arial" w:hAnsi="Arial" w:cs="Arial"/>
          <w:sz w:val="22"/>
          <w:szCs w:val="22"/>
        </w:rPr>
        <w:t>valor_total</w:t>
      </w:r>
      <w:r w:rsidR="00D34E31" w:rsidRPr="00C65EE5">
        <w:rPr>
          <w:rFonts w:ascii="Arial" w:hAnsi="Arial" w:cs="Arial"/>
          <w:sz w:val="22"/>
          <w:szCs w:val="22"/>
        </w:rPr>
        <w:t>_vigenciat</w:t>
      </w:r>
      <w:r w:rsidR="006D7220" w:rsidRPr="00C65EE5">
        <w:rPr>
          <w:rFonts w:ascii="Arial" w:hAnsi="Arial" w:cs="Arial"/>
          <w:sz w:val="22"/>
          <w:szCs w:val="22"/>
        </w:rPr>
        <w:t>}</w:t>
      </w:r>
      <w:r w:rsidRPr="00C65EE5">
        <w:rPr>
          <w:rFonts w:ascii="Arial" w:hAnsi="Arial" w:cs="Arial"/>
          <w:sz w:val="22"/>
          <w:szCs w:val="22"/>
        </w:rPr>
        <w:t>, correspondiente a impuesto, sanción e intereses de</w:t>
      </w:r>
      <w:r w:rsidR="006A4D6B" w:rsidRPr="00C65EE5">
        <w:rPr>
          <w:rFonts w:ascii="Arial" w:hAnsi="Arial" w:cs="Arial"/>
          <w:sz w:val="22"/>
          <w:szCs w:val="22"/>
        </w:rPr>
        <w:t xml:space="preserve"> </w:t>
      </w:r>
      <w:r w:rsidRPr="00C65EE5">
        <w:rPr>
          <w:rFonts w:ascii="Arial" w:hAnsi="Arial" w:cs="Arial"/>
          <w:sz w:val="22"/>
          <w:szCs w:val="22"/>
        </w:rPr>
        <w:t>l</w:t>
      </w:r>
      <w:r w:rsidR="006A4D6B" w:rsidRPr="00C65EE5">
        <w:rPr>
          <w:rFonts w:ascii="Arial" w:hAnsi="Arial" w:cs="Arial"/>
          <w:sz w:val="22"/>
          <w:szCs w:val="22"/>
        </w:rPr>
        <w:t>os</w:t>
      </w:r>
      <w:r w:rsidRPr="00C65EE5">
        <w:rPr>
          <w:rFonts w:ascii="Arial" w:hAnsi="Arial" w:cs="Arial"/>
          <w:sz w:val="22"/>
          <w:szCs w:val="22"/>
        </w:rPr>
        <w:t xml:space="preserve"> periodo</w:t>
      </w:r>
      <w:r w:rsidR="006A4D6B" w:rsidRPr="00C65EE5">
        <w:rPr>
          <w:rFonts w:ascii="Arial" w:hAnsi="Arial" w:cs="Arial"/>
          <w:sz w:val="22"/>
          <w:szCs w:val="22"/>
        </w:rPr>
        <w:t>s</w:t>
      </w:r>
      <w:r w:rsidRPr="00C65EE5">
        <w:rPr>
          <w:rFonts w:ascii="Arial" w:hAnsi="Arial" w:cs="Arial"/>
          <w:sz w:val="22"/>
          <w:szCs w:val="22"/>
        </w:rPr>
        <w:t xml:space="preserve"> gravable</w:t>
      </w:r>
      <w:r w:rsidR="00CF4A47" w:rsidRPr="00C65EE5">
        <w:rPr>
          <w:rFonts w:ascii="Arial" w:hAnsi="Arial" w:cs="Arial"/>
          <w:sz w:val="22"/>
          <w:szCs w:val="22"/>
        </w:rPr>
        <w:t>s</w:t>
      </w:r>
      <w:r w:rsidRPr="00C65EE5">
        <w:rPr>
          <w:rFonts w:ascii="Arial" w:hAnsi="Arial" w:cs="Arial"/>
          <w:sz w:val="22"/>
          <w:szCs w:val="22"/>
        </w:rPr>
        <w:t xml:space="preserve"> </w:t>
      </w:r>
      <w:r w:rsidR="00CF4A47" w:rsidRPr="00C65EE5">
        <w:rPr>
          <w:rFonts w:ascii="Arial" w:hAnsi="Arial" w:cs="Arial"/>
          <w:sz w:val="22"/>
          <w:szCs w:val="22"/>
        </w:rPr>
        <w:t>que a continuación se detalla:</w:t>
      </w:r>
    </w:p>
    <w:p w14:paraId="27836456" w14:textId="77777777" w:rsidR="006D7220" w:rsidRPr="00C65EE5" w:rsidRDefault="006D7220" w:rsidP="00403FC7">
      <w:pPr>
        <w:jc w:val="both"/>
        <w:rPr>
          <w:rFonts w:ascii="Arial" w:hAnsi="Arial" w:cs="Arial"/>
          <w:sz w:val="22"/>
          <w:szCs w:val="22"/>
        </w:rPr>
      </w:pPr>
    </w:p>
    <w:tbl>
      <w:tblPr>
        <w:tblStyle w:val="Tablaconcuadrcula"/>
        <w:tblW w:w="9054" w:type="dxa"/>
        <w:jc w:val="center"/>
        <w:tblLook w:val="04A0" w:firstRow="1" w:lastRow="0" w:firstColumn="1" w:lastColumn="0" w:noHBand="0" w:noVBand="1"/>
      </w:tblPr>
      <w:tblGrid>
        <w:gridCol w:w="1750"/>
        <w:gridCol w:w="1655"/>
        <w:gridCol w:w="1516"/>
        <w:gridCol w:w="1469"/>
        <w:gridCol w:w="1231"/>
        <w:gridCol w:w="1433"/>
      </w:tblGrid>
      <w:tr w:rsidR="00546D89" w:rsidRPr="00C65EE5" w14:paraId="6DC43B6A" w14:textId="77777777" w:rsidTr="00546D89">
        <w:trPr>
          <w:trHeight w:val="272"/>
          <w:jc w:val="center"/>
        </w:trPr>
        <w:tc>
          <w:tcPr>
            <w:tcW w:w="1771" w:type="dxa"/>
          </w:tcPr>
          <w:p w14:paraId="76ACF967" w14:textId="77777777" w:rsidR="00546D89" w:rsidRPr="00C65EE5" w:rsidRDefault="00546D89" w:rsidP="00403FC7">
            <w:pPr>
              <w:jc w:val="center"/>
              <w:rPr>
                <w:rFonts w:ascii="Arial" w:hAnsi="Arial" w:cs="Arial"/>
                <w:b/>
                <w:sz w:val="16"/>
                <w:szCs w:val="16"/>
              </w:rPr>
            </w:pPr>
            <w:r w:rsidRPr="00C65EE5">
              <w:rPr>
                <w:rFonts w:ascii="Arial" w:hAnsi="Arial" w:cs="Arial"/>
                <w:b/>
                <w:sz w:val="16"/>
                <w:szCs w:val="16"/>
              </w:rPr>
              <w:t>Vigencia</w:t>
            </w:r>
          </w:p>
        </w:tc>
        <w:tc>
          <w:tcPr>
            <w:tcW w:w="1681" w:type="dxa"/>
          </w:tcPr>
          <w:p w14:paraId="64E8CD2A" w14:textId="77777777" w:rsidR="00546D89" w:rsidRPr="00C65EE5" w:rsidRDefault="00546D89" w:rsidP="00403FC7">
            <w:pPr>
              <w:jc w:val="center"/>
              <w:rPr>
                <w:rFonts w:ascii="Arial" w:hAnsi="Arial" w:cs="Arial"/>
                <w:b/>
                <w:sz w:val="16"/>
                <w:szCs w:val="16"/>
              </w:rPr>
            </w:pPr>
            <w:r w:rsidRPr="00C65EE5">
              <w:rPr>
                <w:rFonts w:ascii="Arial" w:hAnsi="Arial" w:cs="Arial"/>
                <w:b/>
                <w:sz w:val="16"/>
                <w:szCs w:val="16"/>
              </w:rPr>
              <w:t>Impuesto</w:t>
            </w:r>
          </w:p>
        </w:tc>
        <w:tc>
          <w:tcPr>
            <w:tcW w:w="1540" w:type="dxa"/>
          </w:tcPr>
          <w:p w14:paraId="5213C210" w14:textId="77777777" w:rsidR="00546D89" w:rsidRPr="00C65EE5" w:rsidRDefault="00546D89" w:rsidP="00403FC7">
            <w:pPr>
              <w:jc w:val="center"/>
              <w:rPr>
                <w:rFonts w:ascii="Arial" w:hAnsi="Arial" w:cs="Arial"/>
                <w:b/>
                <w:sz w:val="16"/>
                <w:szCs w:val="16"/>
              </w:rPr>
            </w:pPr>
            <w:r w:rsidRPr="00C65EE5">
              <w:rPr>
                <w:rFonts w:ascii="Arial" w:hAnsi="Arial" w:cs="Arial"/>
                <w:b/>
                <w:sz w:val="16"/>
                <w:szCs w:val="16"/>
              </w:rPr>
              <w:t>Sanción</w:t>
            </w:r>
          </w:p>
        </w:tc>
        <w:tc>
          <w:tcPr>
            <w:tcW w:w="1495" w:type="dxa"/>
          </w:tcPr>
          <w:p w14:paraId="5B08B8AD" w14:textId="77777777" w:rsidR="00546D89" w:rsidRPr="00C65EE5" w:rsidRDefault="00546D89" w:rsidP="00403FC7">
            <w:pPr>
              <w:jc w:val="center"/>
              <w:rPr>
                <w:rFonts w:ascii="Arial" w:hAnsi="Arial" w:cs="Arial"/>
                <w:b/>
                <w:sz w:val="16"/>
                <w:szCs w:val="16"/>
              </w:rPr>
            </w:pPr>
            <w:r w:rsidRPr="00C65EE5">
              <w:rPr>
                <w:rFonts w:ascii="Arial" w:hAnsi="Arial" w:cs="Arial"/>
                <w:b/>
                <w:sz w:val="16"/>
                <w:szCs w:val="16"/>
              </w:rPr>
              <w:t>Intereses</w:t>
            </w:r>
          </w:p>
        </w:tc>
        <w:tc>
          <w:tcPr>
            <w:tcW w:w="1101" w:type="dxa"/>
          </w:tcPr>
          <w:p w14:paraId="5256B538" w14:textId="7793507D" w:rsidR="00546D89" w:rsidRPr="00C65EE5" w:rsidRDefault="00546D89" w:rsidP="00403FC7">
            <w:pPr>
              <w:jc w:val="center"/>
              <w:rPr>
                <w:rFonts w:ascii="Arial" w:hAnsi="Arial" w:cs="Arial"/>
                <w:b/>
                <w:sz w:val="16"/>
                <w:szCs w:val="16"/>
              </w:rPr>
            </w:pPr>
            <w:r w:rsidRPr="00C65EE5">
              <w:rPr>
                <w:rFonts w:ascii="Arial" w:hAnsi="Arial" w:cs="Arial"/>
                <w:b/>
                <w:sz w:val="16"/>
                <w:szCs w:val="16"/>
              </w:rPr>
              <w:t>Descuento</w:t>
            </w:r>
          </w:p>
        </w:tc>
        <w:tc>
          <w:tcPr>
            <w:tcW w:w="1466" w:type="dxa"/>
          </w:tcPr>
          <w:p w14:paraId="78A1AF05" w14:textId="17E8A034" w:rsidR="00546D89" w:rsidRPr="00C65EE5" w:rsidRDefault="00546D89" w:rsidP="00403FC7">
            <w:pPr>
              <w:jc w:val="center"/>
              <w:rPr>
                <w:rFonts w:ascii="Arial" w:hAnsi="Arial" w:cs="Arial"/>
                <w:b/>
                <w:sz w:val="16"/>
                <w:szCs w:val="16"/>
              </w:rPr>
            </w:pPr>
            <w:r w:rsidRPr="00C65EE5">
              <w:rPr>
                <w:rFonts w:ascii="Arial" w:hAnsi="Arial" w:cs="Arial"/>
                <w:b/>
                <w:sz w:val="16"/>
                <w:szCs w:val="16"/>
              </w:rPr>
              <w:t>Total</w:t>
            </w:r>
          </w:p>
        </w:tc>
      </w:tr>
      <w:tr w:rsidR="00546D89" w:rsidRPr="00C65EE5" w14:paraId="19277A52" w14:textId="77777777" w:rsidTr="00546D89">
        <w:trPr>
          <w:trHeight w:val="272"/>
          <w:jc w:val="center"/>
        </w:trPr>
        <w:tc>
          <w:tcPr>
            <w:tcW w:w="1771" w:type="dxa"/>
          </w:tcPr>
          <w:p w14:paraId="1C28413A" w14:textId="77777777" w:rsidR="00546D89" w:rsidRPr="00C65EE5" w:rsidRDefault="00546D89" w:rsidP="00403FC7">
            <w:pPr>
              <w:jc w:val="center"/>
              <w:rPr>
                <w:rFonts w:ascii="Arial" w:hAnsi="Arial" w:cs="Arial"/>
                <w:sz w:val="16"/>
                <w:szCs w:val="16"/>
              </w:rPr>
            </w:pPr>
            <w:r w:rsidRPr="00C65EE5">
              <w:rPr>
                <w:rFonts w:ascii="Arial" w:hAnsi="Arial" w:cs="Arial"/>
                <w:sz w:val="16"/>
                <w:szCs w:val="16"/>
              </w:rPr>
              <w:t>${tablavigencia}</w:t>
            </w:r>
          </w:p>
        </w:tc>
        <w:tc>
          <w:tcPr>
            <w:tcW w:w="1681" w:type="dxa"/>
          </w:tcPr>
          <w:p w14:paraId="4F5B2151" w14:textId="77777777" w:rsidR="00546D89" w:rsidRPr="00C65EE5" w:rsidRDefault="00546D89" w:rsidP="00403FC7">
            <w:pPr>
              <w:jc w:val="right"/>
              <w:rPr>
                <w:rFonts w:ascii="Arial" w:hAnsi="Arial" w:cs="Arial"/>
                <w:sz w:val="16"/>
                <w:szCs w:val="16"/>
              </w:rPr>
            </w:pPr>
            <w:r w:rsidRPr="00C65EE5">
              <w:rPr>
                <w:rFonts w:ascii="Arial" w:hAnsi="Arial" w:cs="Arial"/>
                <w:sz w:val="16"/>
                <w:szCs w:val="16"/>
              </w:rPr>
              <w:t>${vimpuesto}</w:t>
            </w:r>
          </w:p>
        </w:tc>
        <w:tc>
          <w:tcPr>
            <w:tcW w:w="1540" w:type="dxa"/>
          </w:tcPr>
          <w:p w14:paraId="7619F2B2" w14:textId="77777777" w:rsidR="00546D89" w:rsidRPr="00C65EE5" w:rsidRDefault="00546D89" w:rsidP="00403FC7">
            <w:pPr>
              <w:jc w:val="right"/>
              <w:rPr>
                <w:rFonts w:ascii="Arial" w:hAnsi="Arial" w:cs="Arial"/>
                <w:sz w:val="16"/>
                <w:szCs w:val="16"/>
              </w:rPr>
            </w:pPr>
            <w:r w:rsidRPr="00C65EE5">
              <w:rPr>
                <w:rFonts w:ascii="Arial" w:hAnsi="Arial" w:cs="Arial"/>
                <w:sz w:val="16"/>
                <w:szCs w:val="16"/>
              </w:rPr>
              <w:t>${vsancion}</w:t>
            </w:r>
          </w:p>
        </w:tc>
        <w:tc>
          <w:tcPr>
            <w:tcW w:w="1495" w:type="dxa"/>
          </w:tcPr>
          <w:p w14:paraId="5C80816F" w14:textId="77777777" w:rsidR="00546D89" w:rsidRPr="00C65EE5" w:rsidRDefault="00546D89" w:rsidP="00403FC7">
            <w:pPr>
              <w:jc w:val="right"/>
              <w:rPr>
                <w:rFonts w:ascii="Arial" w:hAnsi="Arial" w:cs="Arial"/>
                <w:sz w:val="16"/>
                <w:szCs w:val="16"/>
              </w:rPr>
            </w:pPr>
            <w:r w:rsidRPr="00C65EE5">
              <w:rPr>
                <w:rFonts w:ascii="Arial" w:hAnsi="Arial" w:cs="Arial"/>
                <w:sz w:val="16"/>
                <w:szCs w:val="16"/>
              </w:rPr>
              <w:t>${vinteres}</w:t>
            </w:r>
          </w:p>
        </w:tc>
        <w:tc>
          <w:tcPr>
            <w:tcW w:w="1101" w:type="dxa"/>
          </w:tcPr>
          <w:p w14:paraId="4EC87355" w14:textId="6866E95B" w:rsidR="00546D89" w:rsidRPr="00C65EE5" w:rsidRDefault="00546D89" w:rsidP="00403FC7">
            <w:pPr>
              <w:jc w:val="right"/>
              <w:rPr>
                <w:rFonts w:ascii="Arial" w:hAnsi="Arial" w:cs="Arial"/>
                <w:sz w:val="16"/>
                <w:szCs w:val="16"/>
              </w:rPr>
            </w:pPr>
            <w:r w:rsidRPr="00C65EE5">
              <w:rPr>
                <w:rFonts w:ascii="Arial" w:hAnsi="Arial" w:cs="Arial"/>
                <w:sz w:val="16"/>
                <w:szCs w:val="16"/>
              </w:rPr>
              <w:t>${vdescuento}</w:t>
            </w:r>
          </w:p>
        </w:tc>
        <w:tc>
          <w:tcPr>
            <w:tcW w:w="1466" w:type="dxa"/>
          </w:tcPr>
          <w:p w14:paraId="48F27962" w14:textId="63730660" w:rsidR="00546D89" w:rsidRPr="00C65EE5" w:rsidRDefault="00546D89" w:rsidP="00403FC7">
            <w:pPr>
              <w:jc w:val="right"/>
              <w:rPr>
                <w:rFonts w:ascii="Arial" w:hAnsi="Arial" w:cs="Arial"/>
                <w:sz w:val="16"/>
                <w:szCs w:val="16"/>
              </w:rPr>
            </w:pPr>
            <w:r w:rsidRPr="00C65EE5">
              <w:rPr>
                <w:rFonts w:ascii="Arial" w:hAnsi="Arial" w:cs="Arial"/>
                <w:sz w:val="16"/>
                <w:szCs w:val="16"/>
              </w:rPr>
              <w:t>${vtotal}</w:t>
            </w:r>
          </w:p>
        </w:tc>
      </w:tr>
      <w:tr w:rsidR="00546D89" w:rsidRPr="00C65EE5" w14:paraId="7C78C0A7" w14:textId="77777777" w:rsidTr="00546D89">
        <w:trPr>
          <w:trHeight w:val="293"/>
          <w:jc w:val="center"/>
        </w:trPr>
        <w:tc>
          <w:tcPr>
            <w:tcW w:w="6487" w:type="dxa"/>
            <w:gridSpan w:val="4"/>
          </w:tcPr>
          <w:p w14:paraId="1A8C6DD7" w14:textId="77777777" w:rsidR="00546D89" w:rsidRPr="00C65EE5" w:rsidRDefault="00546D89" w:rsidP="00403FC7">
            <w:pPr>
              <w:jc w:val="center"/>
              <w:rPr>
                <w:rFonts w:ascii="Arial" w:hAnsi="Arial" w:cs="Arial"/>
                <w:b/>
                <w:sz w:val="16"/>
                <w:szCs w:val="16"/>
              </w:rPr>
            </w:pPr>
            <w:r w:rsidRPr="00C65EE5">
              <w:rPr>
                <w:rFonts w:ascii="Arial" w:hAnsi="Arial" w:cs="Arial"/>
                <w:b/>
                <w:sz w:val="16"/>
                <w:szCs w:val="16"/>
              </w:rPr>
              <w:t>TOTAL DE LA OBLIGACIÓN</w:t>
            </w:r>
          </w:p>
        </w:tc>
        <w:tc>
          <w:tcPr>
            <w:tcW w:w="1101" w:type="dxa"/>
          </w:tcPr>
          <w:p w14:paraId="632402FB" w14:textId="77777777" w:rsidR="00546D89" w:rsidRPr="00C65EE5" w:rsidRDefault="00546D89" w:rsidP="00403FC7">
            <w:pPr>
              <w:jc w:val="right"/>
              <w:rPr>
                <w:rFonts w:ascii="Arial" w:hAnsi="Arial" w:cs="Arial"/>
                <w:sz w:val="16"/>
                <w:szCs w:val="16"/>
              </w:rPr>
            </w:pPr>
          </w:p>
        </w:tc>
        <w:tc>
          <w:tcPr>
            <w:tcW w:w="1466" w:type="dxa"/>
          </w:tcPr>
          <w:p w14:paraId="185E809D" w14:textId="7AFD5147" w:rsidR="00546D89" w:rsidRPr="00C65EE5" w:rsidRDefault="00546D89" w:rsidP="00403FC7">
            <w:pPr>
              <w:jc w:val="right"/>
              <w:rPr>
                <w:rFonts w:ascii="Arial" w:hAnsi="Arial" w:cs="Arial"/>
                <w:sz w:val="16"/>
                <w:szCs w:val="16"/>
              </w:rPr>
            </w:pPr>
            <w:r w:rsidRPr="00C65EE5">
              <w:rPr>
                <w:rFonts w:ascii="Arial" w:hAnsi="Arial" w:cs="Arial"/>
                <w:sz w:val="16"/>
                <w:szCs w:val="16"/>
              </w:rPr>
              <w:t>${stotal}</w:t>
            </w:r>
          </w:p>
        </w:tc>
      </w:tr>
    </w:tbl>
    <w:p w14:paraId="4B5444E8" w14:textId="77777777" w:rsidR="00CF4A47" w:rsidRPr="00C65EE5" w:rsidRDefault="00CF4A47" w:rsidP="00403FC7">
      <w:pPr>
        <w:jc w:val="both"/>
        <w:rPr>
          <w:rFonts w:ascii="Arial" w:hAnsi="Arial" w:cs="Arial"/>
          <w:sz w:val="22"/>
          <w:szCs w:val="22"/>
        </w:rPr>
      </w:pPr>
    </w:p>
    <w:p w14:paraId="7AE4429C" w14:textId="34212D68" w:rsidR="00A61BD8" w:rsidRPr="00C65EE5" w:rsidRDefault="00A61BD8" w:rsidP="00403FC7">
      <w:pPr>
        <w:jc w:val="both"/>
        <w:rPr>
          <w:rFonts w:ascii="Arial" w:hAnsi="Arial" w:cs="Arial"/>
          <w:sz w:val="22"/>
          <w:szCs w:val="22"/>
        </w:rPr>
      </w:pPr>
      <w:r w:rsidRPr="00C65EE5">
        <w:rPr>
          <w:rFonts w:ascii="Arial" w:hAnsi="Arial" w:cs="Arial"/>
          <w:sz w:val="22"/>
          <w:szCs w:val="22"/>
        </w:rPr>
        <w:t xml:space="preserve">Que en cumplimiento de lo señalado en el artículo 508 del Estatuto Tributario Departamental, el </w:t>
      </w:r>
      <w:r w:rsidR="00E614BC" w:rsidRPr="00C65EE5">
        <w:rPr>
          <w:rFonts w:ascii="Arial" w:hAnsi="Arial" w:cs="Arial"/>
          <w:sz w:val="22"/>
          <w:szCs w:val="22"/>
        </w:rPr>
        <w:t>${nombrecolumnavirtual}</w:t>
      </w:r>
      <w:r w:rsidRPr="00C65EE5">
        <w:rPr>
          <w:rFonts w:ascii="Arial" w:hAnsi="Arial" w:cs="Arial"/>
          <w:sz w:val="22"/>
          <w:szCs w:val="22"/>
        </w:rPr>
        <w:t xml:space="preserve"> pagó el treinta por ciento (30%) del total de la deuda mediante el </w:t>
      </w:r>
      <w:r w:rsidR="00D96260" w:rsidRPr="00C65EE5">
        <w:rPr>
          <w:rFonts w:ascii="Arial" w:hAnsi="Arial" w:cs="Arial"/>
          <w:sz w:val="22"/>
          <w:szCs w:val="22"/>
        </w:rPr>
        <w:t>FORMULARIO</w:t>
      </w:r>
      <w:r w:rsidRPr="00C65EE5">
        <w:rPr>
          <w:rFonts w:ascii="Arial" w:hAnsi="Arial" w:cs="Arial"/>
          <w:sz w:val="22"/>
          <w:szCs w:val="22"/>
        </w:rPr>
        <w:t xml:space="preserve"> No</w:t>
      </w:r>
      <w:r w:rsidR="001A5897" w:rsidRPr="00C65EE5">
        <w:rPr>
          <w:rFonts w:ascii="Arial" w:hAnsi="Arial" w:cs="Arial"/>
          <w:sz w:val="22"/>
          <w:szCs w:val="22"/>
        </w:rPr>
        <w:t>.</w:t>
      </w:r>
      <w:r w:rsidR="003C6D29" w:rsidRPr="00C65EE5">
        <w:rPr>
          <w:rFonts w:ascii="Arial" w:hAnsi="Arial" w:cs="Arial"/>
          <w:sz w:val="22"/>
          <w:szCs w:val="22"/>
        </w:rPr>
        <w:t xml:space="preserve"> ${</w:t>
      </w:r>
      <w:r w:rsidR="00460C2A" w:rsidRPr="00C65EE5">
        <w:rPr>
          <w:rFonts w:ascii="Arial" w:hAnsi="Arial" w:cs="Arial"/>
          <w:sz w:val="22"/>
          <w:szCs w:val="22"/>
        </w:rPr>
        <w:t>formulario</w:t>
      </w:r>
      <w:r w:rsidR="003C6D29" w:rsidRPr="00C65EE5">
        <w:rPr>
          <w:rFonts w:ascii="Arial" w:hAnsi="Arial" w:cs="Arial"/>
          <w:sz w:val="22"/>
          <w:szCs w:val="22"/>
        </w:rPr>
        <w:t>}</w:t>
      </w:r>
      <w:r w:rsidR="003C6D29" w:rsidRPr="00C65EE5">
        <w:rPr>
          <w:rFonts w:ascii="Arial" w:hAnsi="Arial" w:cs="Arial"/>
          <w:vanish/>
          <w:sz w:val="22"/>
          <w:szCs w:val="22"/>
        </w:rPr>
        <w:t xml:space="preserve"> nteres de Plazoial</w:t>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sz w:val="22"/>
          <w:szCs w:val="22"/>
        </w:rPr>
        <w:t xml:space="preserve">, </w:t>
      </w:r>
      <w:r w:rsidRPr="00C65EE5">
        <w:rPr>
          <w:rFonts w:ascii="Arial" w:hAnsi="Arial" w:cs="Arial"/>
          <w:sz w:val="22"/>
          <w:szCs w:val="22"/>
        </w:rPr>
        <w:t xml:space="preserve">la suma de </w:t>
      </w:r>
      <w:r w:rsidR="003C6D29" w:rsidRPr="00C65EE5">
        <w:rPr>
          <w:rFonts w:ascii="Arial" w:hAnsi="Arial" w:cs="Arial"/>
          <w:sz w:val="22"/>
          <w:szCs w:val="22"/>
        </w:rPr>
        <w:t>${</w:t>
      </w:r>
      <w:r w:rsidR="001914F8" w:rsidRPr="00C65EE5">
        <w:rPr>
          <w:rFonts w:ascii="Arial" w:hAnsi="Arial" w:cs="Arial"/>
          <w:sz w:val="22"/>
          <w:szCs w:val="22"/>
        </w:rPr>
        <w:t>valor_cinicial</w:t>
      </w:r>
      <w:r w:rsidR="003C6D29" w:rsidRPr="00C65EE5">
        <w:rPr>
          <w:rFonts w:ascii="Arial" w:hAnsi="Arial" w:cs="Arial"/>
          <w:sz w:val="22"/>
          <w:szCs w:val="22"/>
        </w:rPr>
        <w:t xml:space="preserve">}, </w:t>
      </w:r>
      <w:r w:rsidR="0070054F" w:rsidRPr="00C65EE5">
        <w:rPr>
          <w:rFonts w:ascii="Arial" w:hAnsi="Arial" w:cs="Arial"/>
          <w:sz w:val="22"/>
          <w:szCs w:val="22"/>
        </w:rPr>
        <w:t>($</w:t>
      </w:r>
      <w:r w:rsidR="003C6D29" w:rsidRPr="00C65EE5">
        <w:rPr>
          <w:rFonts w:ascii="Arial" w:hAnsi="Arial" w:cs="Arial"/>
          <w:sz w:val="22"/>
          <w:szCs w:val="22"/>
        </w:rPr>
        <w:t>{</w:t>
      </w:r>
      <w:r w:rsidR="001914F8" w:rsidRPr="00C65EE5">
        <w:rPr>
          <w:rFonts w:ascii="Arial" w:hAnsi="Arial" w:cs="Arial"/>
          <w:sz w:val="22"/>
          <w:szCs w:val="22"/>
        </w:rPr>
        <w:t>valor_cinicialt</w:t>
      </w:r>
      <w:r w:rsidR="003C6D29" w:rsidRPr="00C65EE5">
        <w:rPr>
          <w:rFonts w:ascii="Arial" w:hAnsi="Arial" w:cs="Arial"/>
          <w:sz w:val="22"/>
          <w:szCs w:val="22"/>
        </w:rPr>
        <w:t>}</w:t>
      </w:r>
      <w:r w:rsidR="0070054F" w:rsidRPr="00C65EE5">
        <w:rPr>
          <w:rFonts w:ascii="Arial" w:hAnsi="Arial" w:cs="Arial"/>
          <w:sz w:val="22"/>
          <w:szCs w:val="22"/>
        </w:rPr>
        <w:t>).</w:t>
      </w:r>
    </w:p>
    <w:p w14:paraId="21DC52B6" w14:textId="77777777" w:rsidR="00A61BD8" w:rsidRPr="00C65EE5" w:rsidRDefault="00A61BD8" w:rsidP="00403FC7">
      <w:pPr>
        <w:jc w:val="both"/>
        <w:rPr>
          <w:rFonts w:ascii="Arial" w:hAnsi="Arial" w:cs="Arial"/>
          <w:sz w:val="22"/>
          <w:szCs w:val="22"/>
        </w:rPr>
      </w:pPr>
    </w:p>
    <w:p w14:paraId="1C5DC34C" w14:textId="2BCB1259" w:rsidR="00A61BD8" w:rsidRPr="00C65EE5" w:rsidRDefault="00A61BD8" w:rsidP="00403FC7">
      <w:pPr>
        <w:jc w:val="both"/>
        <w:rPr>
          <w:rFonts w:ascii="Arial" w:hAnsi="Arial" w:cs="Arial"/>
          <w:sz w:val="22"/>
          <w:szCs w:val="22"/>
        </w:rPr>
      </w:pPr>
      <w:r w:rsidRPr="00C65EE5">
        <w:rPr>
          <w:rFonts w:ascii="Arial" w:hAnsi="Arial" w:cs="Arial"/>
          <w:sz w:val="22"/>
          <w:szCs w:val="22"/>
        </w:rPr>
        <w:t>Que</w:t>
      </w:r>
      <w:r w:rsidR="00DE11BD" w:rsidRPr="00C65EE5">
        <w:rPr>
          <w:rFonts w:ascii="Arial" w:hAnsi="Arial" w:cs="Arial"/>
          <w:sz w:val="22"/>
          <w:szCs w:val="22"/>
        </w:rPr>
        <w:t xml:space="preserve"> el</w:t>
      </w:r>
      <w:r w:rsidRPr="00C65EE5">
        <w:rPr>
          <w:rFonts w:ascii="Arial" w:hAnsi="Arial" w:cs="Arial"/>
          <w:sz w:val="22"/>
          <w:szCs w:val="22"/>
        </w:rPr>
        <w:t xml:space="preserve"> </w:t>
      </w:r>
      <w:r w:rsidR="00E614BC" w:rsidRPr="00C65EE5">
        <w:rPr>
          <w:rFonts w:ascii="Arial" w:hAnsi="Arial" w:cs="Arial"/>
          <w:sz w:val="22"/>
          <w:szCs w:val="22"/>
        </w:rPr>
        <w:t>${nombrecolumnavirtual}</w:t>
      </w:r>
      <w:r w:rsidR="00D96260" w:rsidRPr="00C65EE5">
        <w:rPr>
          <w:rFonts w:ascii="Arial" w:hAnsi="Arial" w:cs="Arial"/>
          <w:sz w:val="22"/>
          <w:szCs w:val="22"/>
        </w:rPr>
        <w:t xml:space="preserve"> </w:t>
      </w:r>
      <w:r w:rsidR="003C6D29" w:rsidRPr="00C65EE5">
        <w:rPr>
          <w:rFonts w:ascii="Arial" w:hAnsi="Arial" w:cs="Arial"/>
          <w:sz w:val="22"/>
          <w:szCs w:val="22"/>
        </w:rPr>
        <w:t xml:space="preserve">${textopropietariovehiculo}, </w:t>
      </w:r>
      <w:r w:rsidR="00FB3E63" w:rsidRPr="00C65EE5">
        <w:rPr>
          <w:rFonts w:ascii="Arial" w:hAnsi="Arial" w:cs="Arial"/>
          <w:sz w:val="22"/>
          <w:szCs w:val="22"/>
        </w:rPr>
        <w:t xml:space="preserve">solicitó un plazo de </w:t>
      </w:r>
      <w:r w:rsidR="003C6D29" w:rsidRPr="00C65EE5">
        <w:rPr>
          <w:rFonts w:ascii="Arial" w:hAnsi="Arial" w:cs="Arial"/>
          <w:sz w:val="22"/>
          <w:szCs w:val="22"/>
        </w:rPr>
        <w:t>$</w:t>
      </w:r>
      <w:r w:rsidR="00FB3E63" w:rsidRPr="00C65EE5">
        <w:rPr>
          <w:rFonts w:ascii="Arial" w:hAnsi="Arial" w:cs="Arial"/>
          <w:sz w:val="22"/>
          <w:szCs w:val="22"/>
        </w:rPr>
        <w:t>{</w:t>
      </w:r>
      <w:r w:rsidR="00E2266E" w:rsidRPr="00C65EE5">
        <w:rPr>
          <w:rFonts w:ascii="Arial" w:hAnsi="Arial" w:cs="Arial"/>
          <w:sz w:val="22"/>
          <w:szCs w:val="22"/>
        </w:rPr>
        <w:t>nrocuotas</w:t>
      </w:r>
      <w:r w:rsidR="00FB3E63" w:rsidRPr="00C65EE5">
        <w:rPr>
          <w:rFonts w:ascii="Arial" w:hAnsi="Arial" w:cs="Arial"/>
          <w:sz w:val="22"/>
          <w:szCs w:val="22"/>
        </w:rPr>
        <w:t>}</w:t>
      </w:r>
      <w:r w:rsidR="00D515A6" w:rsidRPr="00C65EE5">
        <w:rPr>
          <w:rFonts w:ascii="Arial" w:hAnsi="Arial" w:cs="Arial"/>
          <w:sz w:val="22"/>
          <w:szCs w:val="22"/>
        </w:rPr>
        <w:t xml:space="preserve"> </w:t>
      </w:r>
      <w:r w:rsidR="00FB3E63" w:rsidRPr="00C65EE5">
        <w:rPr>
          <w:rFonts w:ascii="Arial" w:hAnsi="Arial" w:cs="Arial"/>
          <w:sz w:val="22"/>
          <w:szCs w:val="22"/>
        </w:rPr>
        <w:t xml:space="preserve"> </w:t>
      </w:r>
      <w:r w:rsidR="00DE11BD" w:rsidRPr="00C65EE5">
        <w:rPr>
          <w:rFonts w:ascii="Arial" w:hAnsi="Arial" w:cs="Arial"/>
          <w:sz w:val="22"/>
          <w:szCs w:val="22"/>
        </w:rPr>
        <w:t xml:space="preserve">cuotas </w:t>
      </w:r>
      <w:r w:rsidRPr="00C65EE5">
        <w:rPr>
          <w:rFonts w:ascii="Arial" w:hAnsi="Arial" w:cs="Arial"/>
          <w:sz w:val="22"/>
          <w:szCs w:val="22"/>
        </w:rPr>
        <w:t xml:space="preserve">para </w:t>
      </w:r>
      <w:r w:rsidR="00D96260" w:rsidRPr="00C65EE5">
        <w:rPr>
          <w:rFonts w:ascii="Arial" w:hAnsi="Arial" w:cs="Arial"/>
          <w:sz w:val="22"/>
          <w:szCs w:val="22"/>
        </w:rPr>
        <w:t>cancelar su obligación tributaria.</w:t>
      </w:r>
    </w:p>
    <w:p w14:paraId="5419F068" w14:textId="77777777" w:rsidR="00A61BD8" w:rsidRPr="00C65EE5" w:rsidRDefault="00A61BD8" w:rsidP="00403FC7">
      <w:pPr>
        <w:tabs>
          <w:tab w:val="left" w:pos="1134"/>
          <w:tab w:val="left" w:pos="4395"/>
          <w:tab w:val="left" w:pos="6096"/>
        </w:tabs>
        <w:jc w:val="both"/>
        <w:rPr>
          <w:rFonts w:ascii="Arial" w:hAnsi="Arial" w:cs="Arial"/>
          <w:sz w:val="22"/>
          <w:szCs w:val="22"/>
        </w:rPr>
      </w:pPr>
    </w:p>
    <w:p w14:paraId="0228AFA9" w14:textId="77777777" w:rsidR="00A61BD8" w:rsidRPr="00C65EE5" w:rsidRDefault="00A61BD8" w:rsidP="00403FC7">
      <w:pPr>
        <w:tabs>
          <w:tab w:val="left" w:pos="1134"/>
          <w:tab w:val="left" w:pos="4395"/>
          <w:tab w:val="left" w:pos="6096"/>
        </w:tabs>
        <w:jc w:val="both"/>
        <w:rPr>
          <w:rFonts w:ascii="Arial" w:hAnsi="Arial" w:cs="Arial"/>
          <w:sz w:val="22"/>
          <w:szCs w:val="22"/>
        </w:rPr>
      </w:pPr>
      <w:r w:rsidRPr="00C65EE5">
        <w:rPr>
          <w:rFonts w:ascii="Arial" w:hAnsi="Arial" w:cs="Arial"/>
          <w:sz w:val="22"/>
          <w:szCs w:val="22"/>
        </w:rPr>
        <w:t xml:space="preserve">Que el artículo 507 del Estatuto Tributario Departamental “Ordenanza 016 de 2015”, establece que el Secretario de Hacienda y/o Director Técnico de Rentas podrán, mediante resolución, conceder facilidades para el pago del deudor o a un tercero en su nombre, hasta por tres (3) años para el pago de los tributos u otras obligaciones, así como la cancelación de los intereses y demás sanciones a que haya lugar. </w:t>
      </w:r>
    </w:p>
    <w:p w14:paraId="6DE78CC1" w14:textId="77777777" w:rsidR="00A61BD8" w:rsidRPr="00C65EE5" w:rsidRDefault="00A61BD8" w:rsidP="00403FC7">
      <w:pPr>
        <w:tabs>
          <w:tab w:val="left" w:pos="1134"/>
          <w:tab w:val="left" w:pos="4395"/>
          <w:tab w:val="left" w:pos="6096"/>
        </w:tabs>
        <w:jc w:val="both"/>
        <w:rPr>
          <w:rFonts w:ascii="Arial" w:hAnsi="Arial" w:cs="Arial"/>
          <w:sz w:val="22"/>
          <w:szCs w:val="22"/>
        </w:rPr>
      </w:pPr>
    </w:p>
    <w:p w14:paraId="74FE19C4" w14:textId="77777777" w:rsidR="00A61BD8" w:rsidRPr="00C65EE5" w:rsidRDefault="00A61BD8" w:rsidP="00403FC7">
      <w:pPr>
        <w:tabs>
          <w:tab w:val="left" w:pos="1134"/>
          <w:tab w:val="left" w:pos="4395"/>
          <w:tab w:val="left" w:pos="6096"/>
        </w:tabs>
        <w:jc w:val="both"/>
        <w:rPr>
          <w:rFonts w:ascii="Arial" w:hAnsi="Arial" w:cs="Arial"/>
          <w:sz w:val="22"/>
          <w:szCs w:val="22"/>
        </w:rPr>
      </w:pPr>
      <w:r w:rsidRPr="00C65EE5">
        <w:rPr>
          <w:rFonts w:ascii="Arial" w:hAnsi="Arial" w:cs="Arial"/>
          <w:sz w:val="22"/>
          <w:szCs w:val="22"/>
        </w:rPr>
        <w:t>Que conforme a lo establecido en el artículo 507 del Estatuto Tributario Departamental en relación con la deuda objeto del plazo y durante el tiempo que se autorice Ia facilidad para el pago, se causaran intereses a Ia tasa de interés de mora que para efectos</w:t>
      </w:r>
      <w:r w:rsidR="00B17236" w:rsidRPr="00C65EE5">
        <w:rPr>
          <w:rFonts w:ascii="Arial" w:hAnsi="Arial" w:cs="Arial"/>
          <w:sz w:val="22"/>
          <w:szCs w:val="22"/>
        </w:rPr>
        <w:t xml:space="preserve"> </w:t>
      </w:r>
      <w:r w:rsidRPr="00C65EE5">
        <w:rPr>
          <w:rFonts w:ascii="Arial" w:hAnsi="Arial" w:cs="Arial"/>
          <w:sz w:val="22"/>
          <w:szCs w:val="22"/>
        </w:rPr>
        <w:t>tributarios este vigente en el momento de otorgar la facilidad.</w:t>
      </w:r>
    </w:p>
    <w:p w14:paraId="532F699D" w14:textId="77777777" w:rsidR="00A61BD8" w:rsidRPr="00C65EE5" w:rsidRDefault="00A61BD8" w:rsidP="00403FC7">
      <w:pPr>
        <w:jc w:val="both"/>
        <w:rPr>
          <w:rFonts w:ascii="Arial" w:hAnsi="Arial" w:cs="Arial"/>
          <w:sz w:val="22"/>
          <w:szCs w:val="22"/>
        </w:rPr>
      </w:pPr>
    </w:p>
    <w:p w14:paraId="5CF39E26" w14:textId="77777777" w:rsidR="00A61BD8" w:rsidRPr="00C65EE5" w:rsidRDefault="00A61BD8" w:rsidP="00403FC7">
      <w:pPr>
        <w:jc w:val="both"/>
        <w:rPr>
          <w:rFonts w:ascii="Arial" w:hAnsi="Arial" w:cs="Arial"/>
          <w:sz w:val="22"/>
          <w:szCs w:val="22"/>
        </w:rPr>
      </w:pPr>
      <w:r w:rsidRPr="00C65EE5">
        <w:rPr>
          <w:rFonts w:ascii="Arial" w:hAnsi="Arial" w:cs="Arial"/>
          <w:sz w:val="22"/>
          <w:szCs w:val="22"/>
        </w:rPr>
        <w:t xml:space="preserve">Que la citada norma autoriza la concesión de plazo sin garantía cuando el término no sea superior a un año y el deudor denuncie bienes para su posterior embargo y secuestro. </w:t>
      </w:r>
    </w:p>
    <w:p w14:paraId="09070A26" w14:textId="77777777" w:rsidR="00A61BD8" w:rsidRPr="00C65EE5" w:rsidRDefault="00A61BD8" w:rsidP="00403FC7">
      <w:pPr>
        <w:jc w:val="both"/>
        <w:rPr>
          <w:rFonts w:ascii="Arial" w:hAnsi="Arial" w:cs="Arial"/>
          <w:sz w:val="22"/>
          <w:szCs w:val="22"/>
        </w:rPr>
      </w:pPr>
    </w:p>
    <w:p w14:paraId="6E1D0E52" w14:textId="13D97701" w:rsidR="003514D0" w:rsidRPr="00C65EE5" w:rsidRDefault="00D96260" w:rsidP="00403FC7">
      <w:pPr>
        <w:jc w:val="both"/>
        <w:rPr>
          <w:rFonts w:ascii="Arial" w:hAnsi="Arial" w:cs="Arial"/>
          <w:sz w:val="22"/>
          <w:szCs w:val="22"/>
        </w:rPr>
      </w:pPr>
      <w:r w:rsidRPr="00C65EE5">
        <w:rPr>
          <w:rFonts w:ascii="Arial" w:hAnsi="Arial" w:cs="Arial"/>
          <w:sz w:val="22"/>
          <w:szCs w:val="22"/>
        </w:rPr>
        <w:t xml:space="preserve">Que </w:t>
      </w:r>
      <w:r w:rsidR="00CF4A47" w:rsidRPr="00C65EE5">
        <w:rPr>
          <w:rFonts w:ascii="Arial" w:hAnsi="Arial" w:cs="Arial"/>
          <w:sz w:val="22"/>
          <w:szCs w:val="22"/>
        </w:rPr>
        <w:t xml:space="preserve">el </w:t>
      </w:r>
      <w:r w:rsidR="00E614BC" w:rsidRPr="00C65EE5">
        <w:rPr>
          <w:rFonts w:ascii="Arial" w:hAnsi="Arial" w:cs="Arial"/>
          <w:sz w:val="22"/>
          <w:szCs w:val="22"/>
        </w:rPr>
        <w:t>${nombrecolumnavirtual}</w:t>
      </w:r>
      <w:r w:rsidRPr="00C65EE5">
        <w:rPr>
          <w:rFonts w:ascii="Arial" w:hAnsi="Arial" w:cs="Arial"/>
          <w:sz w:val="22"/>
          <w:szCs w:val="22"/>
        </w:rPr>
        <w:t xml:space="preserve"> </w:t>
      </w:r>
      <w:r w:rsidR="003C6D29" w:rsidRPr="00C65EE5">
        <w:rPr>
          <w:rFonts w:ascii="Arial" w:hAnsi="Arial" w:cs="Arial"/>
          <w:sz w:val="22"/>
          <w:szCs w:val="22"/>
        </w:rPr>
        <w:t>${textopropietariovehiculo}</w:t>
      </w:r>
      <w:r w:rsidR="001A5897" w:rsidRPr="00C65EE5">
        <w:rPr>
          <w:rFonts w:ascii="Arial" w:hAnsi="Arial" w:cs="Arial"/>
          <w:sz w:val="22"/>
          <w:szCs w:val="22"/>
        </w:rPr>
        <w:t xml:space="preserve"> </w:t>
      </w:r>
      <w:r w:rsidR="00A61BD8" w:rsidRPr="00C65EE5">
        <w:rPr>
          <w:rFonts w:ascii="Arial" w:hAnsi="Arial" w:cs="Arial"/>
          <w:sz w:val="22"/>
          <w:szCs w:val="22"/>
          <w:lang w:val="es-ES"/>
        </w:rPr>
        <w:t>para respaldar la deuda denuncia como bien</w:t>
      </w:r>
      <w:r w:rsidR="007E64BE" w:rsidRPr="00C65EE5">
        <w:rPr>
          <w:rFonts w:ascii="Arial" w:hAnsi="Arial" w:cs="Arial"/>
          <w:sz w:val="22"/>
          <w:szCs w:val="22"/>
          <w:lang w:val="es-ES"/>
        </w:rPr>
        <w:t>:</w:t>
      </w:r>
      <w:r w:rsidR="003514D0" w:rsidRPr="00C65EE5">
        <w:rPr>
          <w:rFonts w:ascii="Arial" w:hAnsi="Arial" w:cs="Arial"/>
          <w:sz w:val="22"/>
          <w:szCs w:val="22"/>
          <w:lang w:val="es-ES"/>
        </w:rPr>
        <w:t xml:space="preserve"> </w:t>
      </w:r>
      <w:r w:rsidR="007732A8" w:rsidRPr="00C65EE5">
        <w:rPr>
          <w:rFonts w:ascii="Arial" w:hAnsi="Arial" w:cs="Arial"/>
          <w:sz w:val="22"/>
          <w:szCs w:val="22"/>
        </w:rPr>
        <w:t>${garantia}</w:t>
      </w:r>
    </w:p>
    <w:p w14:paraId="6BBB5AAB" w14:textId="77777777" w:rsidR="00A61BD8" w:rsidRPr="00C65EE5" w:rsidRDefault="00A61BD8" w:rsidP="00403FC7">
      <w:pPr>
        <w:jc w:val="both"/>
        <w:rPr>
          <w:rFonts w:ascii="Arial" w:hAnsi="Arial" w:cs="Arial"/>
          <w:sz w:val="22"/>
          <w:szCs w:val="22"/>
        </w:rPr>
      </w:pPr>
    </w:p>
    <w:p w14:paraId="40CC1324" w14:textId="77777777" w:rsidR="00A61BD8" w:rsidRPr="00C65EE5" w:rsidRDefault="00A61BD8" w:rsidP="00403FC7">
      <w:pPr>
        <w:tabs>
          <w:tab w:val="left" w:pos="1134"/>
          <w:tab w:val="left" w:pos="4395"/>
          <w:tab w:val="left" w:pos="6096"/>
        </w:tabs>
        <w:jc w:val="both"/>
        <w:rPr>
          <w:rFonts w:ascii="Arial" w:hAnsi="Arial" w:cs="Arial"/>
          <w:sz w:val="22"/>
          <w:szCs w:val="22"/>
        </w:rPr>
      </w:pPr>
      <w:r w:rsidRPr="00C65EE5">
        <w:rPr>
          <w:rFonts w:ascii="Arial" w:hAnsi="Arial" w:cs="Arial"/>
          <w:sz w:val="22"/>
          <w:szCs w:val="22"/>
        </w:rPr>
        <w:t>En mérito de lo expuesto,</w:t>
      </w:r>
    </w:p>
    <w:p w14:paraId="70072D08" w14:textId="77777777" w:rsidR="00A61BD8" w:rsidRPr="00C65EE5" w:rsidRDefault="00A61BD8" w:rsidP="00403FC7">
      <w:pPr>
        <w:tabs>
          <w:tab w:val="left" w:pos="1134"/>
          <w:tab w:val="left" w:pos="4395"/>
          <w:tab w:val="left" w:pos="6096"/>
        </w:tabs>
        <w:jc w:val="center"/>
        <w:rPr>
          <w:rFonts w:ascii="Arial" w:hAnsi="Arial" w:cs="Arial"/>
          <w:sz w:val="22"/>
          <w:szCs w:val="22"/>
        </w:rPr>
      </w:pPr>
      <w:r w:rsidRPr="00C65EE5">
        <w:rPr>
          <w:rFonts w:ascii="Arial" w:hAnsi="Arial" w:cs="Arial"/>
          <w:sz w:val="22"/>
          <w:szCs w:val="22"/>
        </w:rPr>
        <w:lastRenderedPageBreak/>
        <w:t>RESUELVE</w:t>
      </w:r>
    </w:p>
    <w:p w14:paraId="5E578DC1" w14:textId="77777777" w:rsidR="00A61BD8" w:rsidRPr="00C65EE5" w:rsidRDefault="00A61BD8" w:rsidP="00403FC7">
      <w:pPr>
        <w:tabs>
          <w:tab w:val="left" w:pos="1134"/>
          <w:tab w:val="left" w:pos="4395"/>
          <w:tab w:val="left" w:pos="6096"/>
        </w:tabs>
        <w:jc w:val="center"/>
        <w:rPr>
          <w:rFonts w:ascii="Arial" w:hAnsi="Arial" w:cs="Arial"/>
          <w:sz w:val="22"/>
          <w:szCs w:val="22"/>
        </w:rPr>
      </w:pPr>
    </w:p>
    <w:p w14:paraId="5FE61D12" w14:textId="435985C2" w:rsidR="00A61BD8" w:rsidRPr="00C65EE5" w:rsidRDefault="00A61BD8" w:rsidP="00403FC7">
      <w:pPr>
        <w:jc w:val="both"/>
        <w:rPr>
          <w:rFonts w:ascii="Arial" w:hAnsi="Arial" w:cs="Arial"/>
          <w:sz w:val="22"/>
          <w:szCs w:val="22"/>
        </w:rPr>
      </w:pPr>
      <w:r w:rsidRPr="00C65EE5">
        <w:rPr>
          <w:rFonts w:ascii="Arial" w:hAnsi="Arial" w:cs="Arial"/>
          <w:sz w:val="22"/>
          <w:szCs w:val="22"/>
        </w:rPr>
        <w:t xml:space="preserve">ARTÍCULO 1: Conceder facilidad de pago </w:t>
      </w:r>
      <w:r w:rsidR="00CF4A47" w:rsidRPr="00C65EE5">
        <w:rPr>
          <w:rFonts w:ascii="Arial" w:hAnsi="Arial" w:cs="Arial"/>
          <w:sz w:val="22"/>
          <w:szCs w:val="22"/>
        </w:rPr>
        <w:t xml:space="preserve">al </w:t>
      </w:r>
      <w:r w:rsidR="00E614BC" w:rsidRPr="00C65EE5">
        <w:rPr>
          <w:rFonts w:ascii="Arial" w:hAnsi="Arial" w:cs="Arial"/>
          <w:sz w:val="22"/>
          <w:szCs w:val="22"/>
        </w:rPr>
        <w:t>${nombrecolumnavirtual}</w:t>
      </w:r>
      <w:r w:rsidR="00D96260" w:rsidRPr="00C65EE5">
        <w:rPr>
          <w:rFonts w:ascii="Arial" w:hAnsi="Arial" w:cs="Arial"/>
          <w:sz w:val="22"/>
          <w:szCs w:val="22"/>
        </w:rPr>
        <w:t xml:space="preserve"> </w:t>
      </w:r>
      <w:r w:rsidR="003C6D29" w:rsidRPr="00C65EE5">
        <w:rPr>
          <w:rFonts w:ascii="Arial" w:hAnsi="Arial" w:cs="Arial"/>
          <w:sz w:val="22"/>
          <w:szCs w:val="22"/>
        </w:rPr>
        <w:t>${textopropietariovehiculo}</w:t>
      </w:r>
      <w:r w:rsidRPr="00C65EE5">
        <w:rPr>
          <w:rFonts w:ascii="Arial" w:hAnsi="Arial" w:cs="Arial"/>
          <w:sz w:val="22"/>
          <w:szCs w:val="22"/>
        </w:rPr>
        <w:t>, para que cancele la deuda con el fisco departamental por concepto del Impuesto Sobre Vehículos Automotores antes mencionado, en la cuantía relacionada en la parte considerativa de esta resolución más los intereses de plazo que se causen durante el tiempo concedido.</w:t>
      </w:r>
    </w:p>
    <w:p w14:paraId="19F63453" w14:textId="77777777" w:rsidR="00A61BD8" w:rsidRPr="00C65EE5" w:rsidRDefault="00A61BD8" w:rsidP="00403FC7">
      <w:pPr>
        <w:jc w:val="both"/>
        <w:rPr>
          <w:rFonts w:ascii="Arial" w:hAnsi="Arial" w:cs="Arial"/>
          <w:sz w:val="22"/>
          <w:szCs w:val="22"/>
        </w:rPr>
      </w:pPr>
    </w:p>
    <w:p w14:paraId="15422680" w14:textId="67B9085E" w:rsidR="00A61BD8" w:rsidRPr="00C65EE5" w:rsidRDefault="00A61BD8" w:rsidP="00403FC7">
      <w:pPr>
        <w:jc w:val="both"/>
        <w:rPr>
          <w:rFonts w:ascii="Arial" w:hAnsi="Arial" w:cs="Arial"/>
          <w:sz w:val="22"/>
          <w:szCs w:val="22"/>
        </w:rPr>
      </w:pPr>
      <w:r w:rsidRPr="00C65EE5">
        <w:rPr>
          <w:rFonts w:ascii="Arial" w:hAnsi="Arial" w:cs="Arial"/>
          <w:sz w:val="22"/>
          <w:szCs w:val="22"/>
        </w:rPr>
        <w:t>ARTÍCULO 2: Qu</w:t>
      </w:r>
      <w:r w:rsidR="006077AD" w:rsidRPr="00C65EE5">
        <w:rPr>
          <w:rFonts w:ascii="Arial" w:hAnsi="Arial" w:cs="Arial"/>
          <w:sz w:val="22"/>
          <w:szCs w:val="22"/>
        </w:rPr>
        <w:t xml:space="preserve">e los valores a pagar por el </w:t>
      </w:r>
      <w:r w:rsidR="00E614BC" w:rsidRPr="00C65EE5">
        <w:rPr>
          <w:rFonts w:ascii="Arial" w:hAnsi="Arial" w:cs="Arial"/>
          <w:sz w:val="22"/>
          <w:szCs w:val="22"/>
        </w:rPr>
        <w:t>${nombrecolumnavirtual}</w:t>
      </w:r>
      <w:r w:rsidR="00CF4A47" w:rsidRPr="00C65EE5">
        <w:rPr>
          <w:rFonts w:ascii="Arial" w:hAnsi="Arial" w:cs="Arial"/>
          <w:sz w:val="22"/>
          <w:szCs w:val="22"/>
        </w:rPr>
        <w:t xml:space="preserve"> </w:t>
      </w:r>
      <w:r w:rsidR="003C6D29" w:rsidRPr="00C65EE5">
        <w:rPr>
          <w:rFonts w:ascii="Arial" w:hAnsi="Arial" w:cs="Arial"/>
          <w:sz w:val="22"/>
          <w:szCs w:val="22"/>
        </w:rPr>
        <w:t>${textopropietariovehiculo}</w:t>
      </w:r>
      <w:r w:rsidR="003514D0" w:rsidRPr="00C65EE5">
        <w:rPr>
          <w:rFonts w:ascii="Arial" w:hAnsi="Arial" w:cs="Arial"/>
          <w:sz w:val="22"/>
          <w:szCs w:val="22"/>
        </w:rPr>
        <w:t xml:space="preserve">, </w:t>
      </w:r>
      <w:r w:rsidRPr="00C65EE5">
        <w:rPr>
          <w:rFonts w:ascii="Arial" w:hAnsi="Arial" w:cs="Arial"/>
          <w:sz w:val="22"/>
          <w:szCs w:val="22"/>
        </w:rPr>
        <w:t>quedaron establecidos y discriminados de la siguiente forma:</w:t>
      </w:r>
    </w:p>
    <w:p w14:paraId="25CBC7E1" w14:textId="77777777" w:rsidR="003C6D29" w:rsidRPr="00C65EE5" w:rsidRDefault="003C6D29" w:rsidP="00403FC7">
      <w:pPr>
        <w:jc w:val="both"/>
        <w:rPr>
          <w:rFonts w:ascii="Arial" w:hAnsi="Arial" w:cs="Arial"/>
          <w:sz w:val="22"/>
          <w:szCs w:val="22"/>
        </w:rPr>
      </w:pPr>
    </w:p>
    <w:tbl>
      <w:tblPr>
        <w:tblStyle w:val="Tablaconcuadrcula"/>
        <w:tblW w:w="9639" w:type="dxa"/>
        <w:jc w:val="center"/>
        <w:tblLayout w:type="fixed"/>
        <w:tblLook w:val="04A0" w:firstRow="1" w:lastRow="0" w:firstColumn="1" w:lastColumn="0" w:noHBand="0" w:noVBand="1"/>
      </w:tblPr>
      <w:tblGrid>
        <w:gridCol w:w="1529"/>
        <w:gridCol w:w="1566"/>
        <w:gridCol w:w="1701"/>
        <w:gridCol w:w="1559"/>
        <w:gridCol w:w="1701"/>
        <w:gridCol w:w="1583"/>
      </w:tblGrid>
      <w:tr w:rsidR="00344562" w:rsidRPr="00C65EE5" w14:paraId="65EC9186" w14:textId="77777777" w:rsidTr="00BC268B">
        <w:trPr>
          <w:jc w:val="center"/>
        </w:trPr>
        <w:tc>
          <w:tcPr>
            <w:tcW w:w="1529" w:type="dxa"/>
          </w:tcPr>
          <w:p w14:paraId="7AF13D48" w14:textId="77777777" w:rsidR="00344562" w:rsidRPr="00C65EE5" w:rsidRDefault="00344562" w:rsidP="00403FC7">
            <w:pPr>
              <w:jc w:val="center"/>
              <w:rPr>
                <w:rFonts w:ascii="Arial" w:hAnsi="Arial" w:cs="Arial"/>
                <w:b/>
                <w:sz w:val="16"/>
                <w:szCs w:val="16"/>
              </w:rPr>
            </w:pPr>
            <w:r w:rsidRPr="00C65EE5">
              <w:rPr>
                <w:rFonts w:ascii="Arial" w:hAnsi="Arial" w:cs="Arial"/>
                <w:b/>
                <w:sz w:val="16"/>
                <w:szCs w:val="16"/>
              </w:rPr>
              <w:t>Fecha del Pago</w:t>
            </w:r>
          </w:p>
        </w:tc>
        <w:tc>
          <w:tcPr>
            <w:tcW w:w="1566" w:type="dxa"/>
          </w:tcPr>
          <w:p w14:paraId="13C8EC2B" w14:textId="77777777" w:rsidR="00344562" w:rsidRPr="00C65EE5" w:rsidRDefault="00344562" w:rsidP="00403FC7">
            <w:pPr>
              <w:jc w:val="center"/>
              <w:rPr>
                <w:rFonts w:ascii="Arial" w:hAnsi="Arial" w:cs="Arial"/>
                <w:b/>
                <w:sz w:val="16"/>
                <w:szCs w:val="16"/>
              </w:rPr>
            </w:pPr>
            <w:r w:rsidRPr="00C65EE5">
              <w:rPr>
                <w:rFonts w:ascii="Arial" w:hAnsi="Arial" w:cs="Arial"/>
                <w:b/>
                <w:sz w:val="16"/>
                <w:szCs w:val="16"/>
              </w:rPr>
              <w:t>Impuesto</w:t>
            </w:r>
          </w:p>
        </w:tc>
        <w:tc>
          <w:tcPr>
            <w:tcW w:w="1701" w:type="dxa"/>
          </w:tcPr>
          <w:p w14:paraId="1E18EE96" w14:textId="77777777" w:rsidR="00344562" w:rsidRPr="00C65EE5" w:rsidRDefault="00344562" w:rsidP="00403FC7">
            <w:pPr>
              <w:jc w:val="center"/>
              <w:rPr>
                <w:rFonts w:ascii="Arial" w:hAnsi="Arial" w:cs="Arial"/>
                <w:b/>
                <w:sz w:val="16"/>
                <w:szCs w:val="16"/>
              </w:rPr>
            </w:pPr>
            <w:r w:rsidRPr="00C65EE5">
              <w:rPr>
                <w:rFonts w:ascii="Arial" w:hAnsi="Arial" w:cs="Arial"/>
                <w:b/>
                <w:sz w:val="16"/>
                <w:szCs w:val="16"/>
              </w:rPr>
              <w:t>Sanción</w:t>
            </w:r>
          </w:p>
        </w:tc>
        <w:tc>
          <w:tcPr>
            <w:tcW w:w="1559" w:type="dxa"/>
          </w:tcPr>
          <w:p w14:paraId="3D85B67A" w14:textId="77777777" w:rsidR="00344562" w:rsidRPr="00C65EE5" w:rsidRDefault="00344562" w:rsidP="00403FC7">
            <w:pPr>
              <w:jc w:val="center"/>
              <w:rPr>
                <w:rFonts w:ascii="Arial" w:hAnsi="Arial" w:cs="Arial"/>
                <w:b/>
                <w:sz w:val="16"/>
                <w:szCs w:val="16"/>
              </w:rPr>
            </w:pPr>
            <w:r w:rsidRPr="00C65EE5">
              <w:rPr>
                <w:rFonts w:ascii="Arial" w:hAnsi="Arial" w:cs="Arial"/>
                <w:b/>
                <w:sz w:val="16"/>
                <w:szCs w:val="16"/>
              </w:rPr>
              <w:t>Interes</w:t>
            </w:r>
          </w:p>
        </w:tc>
        <w:tc>
          <w:tcPr>
            <w:tcW w:w="1701" w:type="dxa"/>
          </w:tcPr>
          <w:p w14:paraId="4DB632D2" w14:textId="77777777" w:rsidR="00344562" w:rsidRPr="00C65EE5" w:rsidRDefault="00344562" w:rsidP="00403FC7">
            <w:pPr>
              <w:jc w:val="center"/>
              <w:rPr>
                <w:rFonts w:ascii="Arial" w:hAnsi="Arial" w:cs="Arial"/>
                <w:b/>
                <w:sz w:val="16"/>
                <w:szCs w:val="16"/>
              </w:rPr>
            </w:pPr>
            <w:r w:rsidRPr="00C65EE5">
              <w:rPr>
                <w:rFonts w:ascii="Arial" w:hAnsi="Arial" w:cs="Arial"/>
                <w:b/>
                <w:sz w:val="16"/>
                <w:szCs w:val="16"/>
              </w:rPr>
              <w:t>Interes de Plazo</w:t>
            </w:r>
          </w:p>
        </w:tc>
        <w:tc>
          <w:tcPr>
            <w:tcW w:w="1583" w:type="dxa"/>
          </w:tcPr>
          <w:p w14:paraId="61C88D96" w14:textId="77777777" w:rsidR="00344562" w:rsidRPr="00C65EE5" w:rsidRDefault="00344562" w:rsidP="00403FC7">
            <w:pPr>
              <w:jc w:val="center"/>
              <w:rPr>
                <w:rFonts w:ascii="Arial" w:hAnsi="Arial" w:cs="Arial"/>
                <w:b/>
                <w:sz w:val="16"/>
                <w:szCs w:val="16"/>
              </w:rPr>
            </w:pPr>
            <w:r w:rsidRPr="00C65EE5">
              <w:rPr>
                <w:rFonts w:ascii="Arial" w:hAnsi="Arial" w:cs="Arial"/>
                <w:b/>
                <w:sz w:val="16"/>
                <w:szCs w:val="16"/>
              </w:rPr>
              <w:t>Valor de la Cuota</w:t>
            </w:r>
          </w:p>
        </w:tc>
      </w:tr>
      <w:tr w:rsidR="00344562" w:rsidRPr="00C65EE5" w14:paraId="60F1836E" w14:textId="77777777" w:rsidTr="00BC268B">
        <w:trPr>
          <w:jc w:val="center"/>
        </w:trPr>
        <w:tc>
          <w:tcPr>
            <w:tcW w:w="1529" w:type="dxa"/>
          </w:tcPr>
          <w:p w14:paraId="3BB96F7D" w14:textId="1A68489B" w:rsidR="00344562" w:rsidRPr="00C65EE5" w:rsidRDefault="00344562" w:rsidP="00403FC7">
            <w:pPr>
              <w:jc w:val="center"/>
              <w:rPr>
                <w:rFonts w:ascii="Arial" w:hAnsi="Arial" w:cs="Arial"/>
                <w:sz w:val="16"/>
                <w:szCs w:val="16"/>
              </w:rPr>
            </w:pPr>
            <w:r w:rsidRPr="00C65EE5">
              <w:rPr>
                <w:rFonts w:ascii="Arial" w:hAnsi="Arial" w:cs="Arial"/>
                <w:sz w:val="16"/>
                <w:szCs w:val="16"/>
              </w:rPr>
              <w:t>${</w:t>
            </w:r>
            <w:r w:rsidR="0076397C" w:rsidRPr="00C65EE5">
              <w:rPr>
                <w:rFonts w:ascii="Arial" w:hAnsi="Arial" w:cs="Arial"/>
                <w:sz w:val="16"/>
                <w:szCs w:val="16"/>
              </w:rPr>
              <w:t>tablacuota</w:t>
            </w:r>
            <w:r w:rsidRPr="00C65EE5">
              <w:rPr>
                <w:rFonts w:ascii="Arial" w:hAnsi="Arial" w:cs="Arial"/>
                <w:sz w:val="16"/>
                <w:szCs w:val="16"/>
              </w:rPr>
              <w:t>}</w:t>
            </w:r>
          </w:p>
        </w:tc>
        <w:tc>
          <w:tcPr>
            <w:tcW w:w="1566" w:type="dxa"/>
          </w:tcPr>
          <w:p w14:paraId="53F6F19D"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${cimpuesto}</w:t>
            </w:r>
          </w:p>
        </w:tc>
        <w:tc>
          <w:tcPr>
            <w:tcW w:w="1701" w:type="dxa"/>
          </w:tcPr>
          <w:p w14:paraId="43A000C2"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${csancion}</w:t>
            </w:r>
          </w:p>
        </w:tc>
        <w:tc>
          <w:tcPr>
            <w:tcW w:w="1559" w:type="dxa"/>
          </w:tcPr>
          <w:p w14:paraId="6C49DB74"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${cinteres}</w:t>
            </w:r>
          </w:p>
        </w:tc>
        <w:tc>
          <w:tcPr>
            <w:tcW w:w="1701" w:type="dxa"/>
          </w:tcPr>
          <w:p w14:paraId="6874EE32"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${cintplazo}</w:t>
            </w:r>
          </w:p>
        </w:tc>
        <w:tc>
          <w:tcPr>
            <w:tcW w:w="1583" w:type="dxa"/>
          </w:tcPr>
          <w:p w14:paraId="68E2D425"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${cvalor}</w:t>
            </w:r>
          </w:p>
        </w:tc>
      </w:tr>
      <w:tr w:rsidR="00344562" w:rsidRPr="00C65EE5" w14:paraId="3F2F6084" w14:textId="77777777" w:rsidTr="00BC268B">
        <w:trPr>
          <w:jc w:val="center"/>
        </w:trPr>
        <w:tc>
          <w:tcPr>
            <w:tcW w:w="1529" w:type="dxa"/>
          </w:tcPr>
          <w:p w14:paraId="2C4BF3B2" w14:textId="2DB62991" w:rsidR="00344562" w:rsidRPr="00C65EE5" w:rsidRDefault="0076397C" w:rsidP="00403FC7">
            <w:pPr>
              <w:jc w:val="center"/>
              <w:rPr>
                <w:rFonts w:ascii="Arial" w:hAnsi="Arial" w:cs="Arial"/>
                <w:b/>
                <w:sz w:val="16"/>
                <w:szCs w:val="16"/>
              </w:rPr>
            </w:pPr>
            <w:r w:rsidRPr="00C65EE5">
              <w:rPr>
                <w:rFonts w:ascii="Arial" w:hAnsi="Arial" w:cs="Arial"/>
                <w:b/>
                <w:sz w:val="16"/>
                <w:szCs w:val="16"/>
              </w:rPr>
              <w:t>Totales</w:t>
            </w:r>
          </w:p>
        </w:tc>
        <w:tc>
          <w:tcPr>
            <w:tcW w:w="1566" w:type="dxa"/>
          </w:tcPr>
          <w:p w14:paraId="78D0BA3E"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${totalim}</w:t>
            </w:r>
          </w:p>
        </w:tc>
        <w:tc>
          <w:tcPr>
            <w:tcW w:w="1701" w:type="dxa"/>
          </w:tcPr>
          <w:p w14:paraId="7A85E0C5"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${totals}</w:t>
            </w:r>
          </w:p>
        </w:tc>
        <w:tc>
          <w:tcPr>
            <w:tcW w:w="1559" w:type="dxa"/>
          </w:tcPr>
          <w:p w14:paraId="7D0CD655"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${totalin}</w:t>
            </w:r>
          </w:p>
        </w:tc>
        <w:tc>
          <w:tcPr>
            <w:tcW w:w="1701" w:type="dxa"/>
          </w:tcPr>
          <w:p w14:paraId="708762F4"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${totalintplazo}</w:t>
            </w:r>
          </w:p>
        </w:tc>
        <w:tc>
          <w:tcPr>
            <w:tcW w:w="1583" w:type="dxa"/>
          </w:tcPr>
          <w:p w14:paraId="14EC1006"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${totalc}</w:t>
            </w:r>
          </w:p>
        </w:tc>
      </w:tr>
    </w:tbl>
    <w:p w14:paraId="69E585D6" w14:textId="77777777" w:rsidR="00220140" w:rsidRPr="00C65EE5" w:rsidRDefault="00220140" w:rsidP="00403FC7">
      <w:pPr>
        <w:jc w:val="both"/>
        <w:rPr>
          <w:rFonts w:ascii="Arial" w:hAnsi="Arial" w:cs="Arial"/>
          <w:sz w:val="22"/>
          <w:szCs w:val="22"/>
        </w:rPr>
      </w:pPr>
    </w:p>
    <w:p w14:paraId="7D23BF1A" w14:textId="6A36E8C9" w:rsidR="00FC30D7" w:rsidRPr="00C65EE5" w:rsidRDefault="00A61BD8" w:rsidP="00403FC7">
      <w:pPr>
        <w:jc w:val="both"/>
        <w:rPr>
          <w:rFonts w:ascii="Arial" w:hAnsi="Arial" w:cs="Arial"/>
          <w:sz w:val="22"/>
          <w:szCs w:val="22"/>
        </w:rPr>
      </w:pPr>
      <w:r w:rsidRPr="00C65EE5">
        <w:rPr>
          <w:rFonts w:ascii="Arial" w:hAnsi="Arial" w:cs="Arial"/>
          <w:sz w:val="22"/>
          <w:szCs w:val="22"/>
        </w:rPr>
        <w:t xml:space="preserve">Que el </w:t>
      </w:r>
      <w:r w:rsidR="00FC30D7" w:rsidRPr="00C65EE5">
        <w:rPr>
          <w:rFonts w:ascii="Arial" w:hAnsi="Arial" w:cs="Arial"/>
          <w:sz w:val="22"/>
          <w:szCs w:val="22"/>
        </w:rPr>
        <w:t>saldo del acuerdo de pago</w:t>
      </w:r>
      <w:r w:rsidRPr="00C65EE5">
        <w:rPr>
          <w:rFonts w:ascii="Arial" w:hAnsi="Arial" w:cs="Arial"/>
          <w:sz w:val="22"/>
          <w:szCs w:val="22"/>
        </w:rPr>
        <w:t xml:space="preserve"> </w:t>
      </w:r>
      <w:r w:rsidR="00FC30D7" w:rsidRPr="00C65EE5">
        <w:rPr>
          <w:rFonts w:ascii="Arial" w:hAnsi="Arial" w:cs="Arial"/>
          <w:sz w:val="22"/>
          <w:szCs w:val="22"/>
        </w:rPr>
        <w:t xml:space="preserve">es de: </w:t>
      </w:r>
      <w:r w:rsidR="007B257B" w:rsidRPr="00C65EE5">
        <w:rPr>
          <w:rFonts w:ascii="Arial" w:hAnsi="Arial" w:cs="Arial"/>
          <w:sz w:val="22"/>
          <w:szCs w:val="22"/>
        </w:rPr>
        <w:t>${</w:t>
      </w:r>
      <w:r w:rsidR="00B74567" w:rsidRPr="00C65EE5">
        <w:rPr>
          <w:rFonts w:ascii="Arial" w:hAnsi="Arial" w:cs="Arial"/>
          <w:sz w:val="22"/>
          <w:szCs w:val="22"/>
        </w:rPr>
        <w:t>valor_saldot</w:t>
      </w:r>
      <w:r w:rsidR="007B257B" w:rsidRPr="00C65EE5">
        <w:rPr>
          <w:rFonts w:ascii="Arial" w:hAnsi="Arial" w:cs="Arial"/>
          <w:sz w:val="22"/>
          <w:szCs w:val="22"/>
        </w:rPr>
        <w:t>}</w:t>
      </w:r>
      <w:r w:rsidR="00FC30D7" w:rsidRPr="00C65EE5">
        <w:rPr>
          <w:rFonts w:ascii="Arial" w:hAnsi="Arial" w:cs="Arial"/>
          <w:sz w:val="22"/>
          <w:szCs w:val="22"/>
        </w:rPr>
        <w:t xml:space="preserve"> ($</w:t>
      </w:r>
      <w:r w:rsidR="007B257B" w:rsidRPr="00C65EE5">
        <w:rPr>
          <w:rFonts w:ascii="Arial" w:hAnsi="Arial" w:cs="Arial"/>
          <w:sz w:val="22"/>
          <w:szCs w:val="22"/>
        </w:rPr>
        <w:t>{</w:t>
      </w:r>
      <w:r w:rsidR="00B74567" w:rsidRPr="00C65EE5">
        <w:rPr>
          <w:rFonts w:ascii="Arial" w:hAnsi="Arial" w:cs="Arial"/>
          <w:sz w:val="22"/>
          <w:szCs w:val="22"/>
        </w:rPr>
        <w:t>valor_saldo</w:t>
      </w:r>
      <w:r w:rsidR="007B257B" w:rsidRPr="00C65EE5">
        <w:rPr>
          <w:rFonts w:ascii="Arial" w:hAnsi="Arial" w:cs="Arial"/>
          <w:sz w:val="22"/>
          <w:szCs w:val="22"/>
        </w:rPr>
        <w:t>}</w:t>
      </w:r>
      <w:r w:rsidR="00FC30D7" w:rsidRPr="00C65EE5">
        <w:rPr>
          <w:rFonts w:ascii="Arial" w:hAnsi="Arial" w:cs="Arial"/>
          <w:sz w:val="22"/>
          <w:szCs w:val="22"/>
        </w:rPr>
        <w:t xml:space="preserve">), el </w:t>
      </w:r>
      <w:r w:rsidRPr="00C65EE5">
        <w:rPr>
          <w:rFonts w:ascii="Arial" w:hAnsi="Arial" w:cs="Arial"/>
          <w:sz w:val="22"/>
          <w:szCs w:val="22"/>
        </w:rPr>
        <w:t>pago de las cuotas deberán ser canceladas</w:t>
      </w:r>
      <w:r w:rsidR="00FC30D7" w:rsidRPr="00C65EE5">
        <w:rPr>
          <w:rFonts w:ascii="Arial" w:hAnsi="Arial" w:cs="Arial"/>
          <w:sz w:val="22"/>
          <w:szCs w:val="22"/>
        </w:rPr>
        <w:t xml:space="preserve"> únicamente</w:t>
      </w:r>
      <w:r w:rsidRPr="00C65EE5">
        <w:rPr>
          <w:rFonts w:ascii="Arial" w:hAnsi="Arial" w:cs="Arial"/>
          <w:sz w:val="22"/>
          <w:szCs w:val="22"/>
        </w:rPr>
        <w:t xml:space="preserve"> </w:t>
      </w:r>
      <w:r w:rsidR="00FC30D7" w:rsidRPr="00C65EE5">
        <w:rPr>
          <w:rFonts w:ascii="Arial" w:hAnsi="Arial" w:cs="Arial"/>
          <w:sz w:val="22"/>
          <w:szCs w:val="22"/>
        </w:rPr>
        <w:t xml:space="preserve">en el BANCO OCCIDENTE, para lo cual este despacho </w:t>
      </w:r>
      <w:r w:rsidR="00D64455" w:rsidRPr="00C65EE5">
        <w:rPr>
          <w:rFonts w:ascii="Arial" w:hAnsi="Arial" w:cs="Arial"/>
          <w:sz w:val="22"/>
          <w:szCs w:val="22"/>
        </w:rPr>
        <w:t xml:space="preserve">entregará personalmente o </w:t>
      </w:r>
      <w:r w:rsidR="00FC30D7" w:rsidRPr="00C65EE5">
        <w:rPr>
          <w:rFonts w:ascii="Arial" w:hAnsi="Arial" w:cs="Arial"/>
          <w:sz w:val="22"/>
          <w:szCs w:val="22"/>
        </w:rPr>
        <w:t>enviará al correo electrónico</w:t>
      </w:r>
      <w:r w:rsidR="00220140" w:rsidRPr="00C65EE5">
        <w:rPr>
          <w:rFonts w:ascii="Arial" w:hAnsi="Arial" w:cs="Arial"/>
          <w:sz w:val="22"/>
          <w:szCs w:val="22"/>
        </w:rPr>
        <w:t xml:space="preserve"> </w:t>
      </w:r>
      <w:r w:rsidR="00FC30D7" w:rsidRPr="00C65EE5">
        <w:rPr>
          <w:rFonts w:ascii="Arial" w:hAnsi="Arial" w:cs="Arial"/>
          <w:sz w:val="22"/>
          <w:szCs w:val="22"/>
        </w:rPr>
        <w:t>y/o a su dirección de correspondencia el respectivo recibo de pago.</w:t>
      </w:r>
    </w:p>
    <w:p w14:paraId="5F674400" w14:textId="77777777" w:rsidR="00FC30D7" w:rsidRPr="00C65EE5" w:rsidRDefault="00FC30D7" w:rsidP="00403FC7">
      <w:pPr>
        <w:jc w:val="both"/>
        <w:rPr>
          <w:rFonts w:ascii="Arial" w:hAnsi="Arial" w:cs="Arial"/>
          <w:sz w:val="22"/>
          <w:szCs w:val="22"/>
        </w:rPr>
      </w:pPr>
    </w:p>
    <w:p w14:paraId="17A8A213" w14:textId="77777777" w:rsidR="009B3373" w:rsidRPr="00C65EE5" w:rsidRDefault="009B3373" w:rsidP="00403FC7">
      <w:pPr>
        <w:jc w:val="both"/>
        <w:rPr>
          <w:rFonts w:ascii="Arial" w:hAnsi="Arial" w:cs="Arial"/>
          <w:b/>
          <w:sz w:val="22"/>
          <w:szCs w:val="22"/>
          <w:u w:val="single"/>
        </w:rPr>
      </w:pPr>
      <w:r w:rsidRPr="00C65EE5">
        <w:rPr>
          <w:rFonts w:ascii="Arial" w:hAnsi="Arial" w:cs="Arial"/>
          <w:b/>
          <w:sz w:val="22"/>
          <w:szCs w:val="22"/>
          <w:u w:val="single"/>
        </w:rPr>
        <w:t xml:space="preserve">Si el vencimiento de la cuota corresponde a día no hábil, el pago debe ser efectuado el día hábil inmediatamente posterior. </w:t>
      </w:r>
    </w:p>
    <w:p w14:paraId="3B5E5FDC" w14:textId="77777777" w:rsidR="00C56271" w:rsidRPr="00C65EE5" w:rsidRDefault="00C56271" w:rsidP="00403FC7">
      <w:pPr>
        <w:jc w:val="both"/>
        <w:rPr>
          <w:rFonts w:ascii="Arial" w:hAnsi="Arial" w:cs="Arial"/>
          <w:sz w:val="22"/>
          <w:szCs w:val="22"/>
        </w:rPr>
      </w:pPr>
    </w:p>
    <w:p w14:paraId="2E90542A" w14:textId="77777777" w:rsidR="00A61BD8" w:rsidRPr="00C65EE5" w:rsidRDefault="00A61BD8" w:rsidP="00403FC7">
      <w:pPr>
        <w:jc w:val="both"/>
        <w:rPr>
          <w:rFonts w:ascii="Arial" w:hAnsi="Arial" w:cs="Arial"/>
          <w:kern w:val="16"/>
          <w:sz w:val="22"/>
          <w:szCs w:val="22"/>
        </w:rPr>
      </w:pPr>
      <w:r w:rsidRPr="00C65EE5">
        <w:rPr>
          <w:rFonts w:ascii="Arial" w:hAnsi="Arial" w:cs="Arial"/>
          <w:sz w:val="22"/>
          <w:szCs w:val="22"/>
        </w:rPr>
        <w:t>ARTÍCULO 3: El incumplimiento en el pago de alguna cuota y/o de cualquiera otra obligación fiscal surgida con posterioridad a la notificación de la presente resolución, será causal para que se declare sin vigencia el plazo concedido de acuerdo a lo señalado en el artículo 509 del Estatuto Tributario Departamental en concordancia con lo establecido</w:t>
      </w:r>
      <w:r w:rsidRPr="00C65EE5">
        <w:rPr>
          <w:rFonts w:ascii="Arial" w:hAnsi="Arial" w:cs="Arial"/>
          <w:kern w:val="16"/>
          <w:sz w:val="22"/>
          <w:szCs w:val="22"/>
        </w:rPr>
        <w:t xml:space="preserve"> en el artículo 814-3 del Estatuto Tributario Nacional.</w:t>
      </w:r>
    </w:p>
    <w:p w14:paraId="71F98F8B" w14:textId="77777777" w:rsidR="00A61BD8" w:rsidRPr="00C65EE5" w:rsidRDefault="00A61BD8" w:rsidP="00403FC7">
      <w:pPr>
        <w:jc w:val="both"/>
        <w:rPr>
          <w:rFonts w:ascii="Arial" w:hAnsi="Arial" w:cs="Arial"/>
          <w:sz w:val="22"/>
          <w:szCs w:val="22"/>
        </w:rPr>
      </w:pPr>
    </w:p>
    <w:p w14:paraId="0E04C1DB" w14:textId="77777777" w:rsidR="00A61BD8" w:rsidRPr="00C65EE5" w:rsidRDefault="00A61BD8" w:rsidP="00403FC7">
      <w:pPr>
        <w:jc w:val="both"/>
        <w:rPr>
          <w:rFonts w:ascii="Arial" w:hAnsi="Arial" w:cs="Arial"/>
          <w:sz w:val="22"/>
          <w:szCs w:val="22"/>
        </w:rPr>
      </w:pPr>
      <w:r w:rsidRPr="00C65EE5">
        <w:rPr>
          <w:rFonts w:ascii="Arial" w:hAnsi="Arial" w:cs="Arial"/>
          <w:sz w:val="22"/>
          <w:szCs w:val="22"/>
        </w:rPr>
        <w:t>ARTÍCULO 4: La presente resolución interrumpe los términos de prescripción de la acción de cobro, a partir de la fecha de notificación de la presente resolución, conforme a lo señalado por el artículo 504 del Estatuto Tributario Departamental.</w:t>
      </w:r>
    </w:p>
    <w:p w14:paraId="678DB9DC" w14:textId="77777777" w:rsidR="00A61BD8" w:rsidRPr="00C65EE5" w:rsidRDefault="00A61BD8" w:rsidP="00403FC7">
      <w:pPr>
        <w:jc w:val="both"/>
        <w:rPr>
          <w:rFonts w:ascii="Arial" w:hAnsi="Arial" w:cs="Arial"/>
          <w:sz w:val="22"/>
          <w:szCs w:val="22"/>
        </w:rPr>
      </w:pPr>
    </w:p>
    <w:p w14:paraId="43201BD1" w14:textId="7C0E583E" w:rsidR="00A61BD8" w:rsidRPr="00C65EE5" w:rsidRDefault="00A61BD8" w:rsidP="00403FC7">
      <w:pPr>
        <w:pStyle w:val="Puesto"/>
        <w:jc w:val="both"/>
        <w:rPr>
          <w:rFonts w:ascii="Arial" w:hAnsi="Arial" w:cs="Arial"/>
          <w:b w:val="0"/>
          <w:sz w:val="22"/>
          <w:szCs w:val="22"/>
        </w:rPr>
      </w:pPr>
      <w:r w:rsidRPr="00C65EE5">
        <w:rPr>
          <w:rFonts w:ascii="Arial" w:hAnsi="Arial" w:cs="Arial"/>
          <w:b w:val="0"/>
          <w:sz w:val="22"/>
          <w:szCs w:val="22"/>
        </w:rPr>
        <w:t xml:space="preserve">ARTÍCULO 5: Notifíquese la presente resolución por correo </w:t>
      </w:r>
      <w:r w:rsidR="00CF4A47" w:rsidRPr="00C65EE5">
        <w:rPr>
          <w:rFonts w:ascii="Arial" w:hAnsi="Arial" w:cs="Arial"/>
          <w:b w:val="0"/>
          <w:sz w:val="22"/>
          <w:szCs w:val="22"/>
        </w:rPr>
        <w:t xml:space="preserve">al </w:t>
      </w:r>
      <w:r w:rsidR="00E614BC" w:rsidRPr="00C65EE5">
        <w:rPr>
          <w:rFonts w:ascii="Arial" w:hAnsi="Arial" w:cs="Arial"/>
          <w:b w:val="0"/>
          <w:sz w:val="22"/>
          <w:szCs w:val="22"/>
        </w:rPr>
        <w:t>${nombrecolumnavirtual}</w:t>
      </w:r>
      <w:r w:rsidR="009B3373" w:rsidRPr="00C65EE5">
        <w:rPr>
          <w:rFonts w:ascii="Arial" w:hAnsi="Arial" w:cs="Arial"/>
          <w:b w:val="0"/>
          <w:sz w:val="22"/>
          <w:szCs w:val="22"/>
        </w:rPr>
        <w:t xml:space="preserve"> </w:t>
      </w:r>
      <w:r w:rsidR="007B257B" w:rsidRPr="00C65EE5">
        <w:rPr>
          <w:rFonts w:ascii="Arial" w:hAnsi="Arial" w:cs="Arial"/>
          <w:b w:val="0"/>
          <w:sz w:val="22"/>
          <w:szCs w:val="22"/>
        </w:rPr>
        <w:t>${textopropietariovehiculo}</w:t>
      </w:r>
      <w:r w:rsidR="00C56271" w:rsidRPr="00C65EE5">
        <w:rPr>
          <w:rFonts w:ascii="Arial" w:hAnsi="Arial" w:cs="Arial"/>
          <w:b w:val="0"/>
          <w:sz w:val="22"/>
          <w:szCs w:val="22"/>
        </w:rPr>
        <w:t>,</w:t>
      </w:r>
      <w:r w:rsidR="003C6504" w:rsidRPr="00C65EE5">
        <w:rPr>
          <w:rFonts w:ascii="Arial" w:hAnsi="Arial" w:cs="Arial"/>
          <w:b w:val="0"/>
          <w:sz w:val="22"/>
          <w:szCs w:val="22"/>
        </w:rPr>
        <w:t xml:space="preserve"> </w:t>
      </w:r>
      <w:r w:rsidR="00E71D3A" w:rsidRPr="00C65EE5">
        <w:rPr>
          <w:rFonts w:ascii="Arial" w:hAnsi="Arial" w:cs="Arial"/>
          <w:b w:val="0"/>
          <w:sz w:val="22"/>
          <w:szCs w:val="22"/>
        </w:rPr>
        <w:t xml:space="preserve">en la </w:t>
      </w:r>
      <w:r w:rsidR="00D515A6" w:rsidRPr="00C65EE5">
        <w:rPr>
          <w:rFonts w:ascii="Arial" w:hAnsi="Arial" w:cs="Arial"/>
          <w:b w:val="0"/>
          <w:sz w:val="22"/>
          <w:szCs w:val="22"/>
        </w:rPr>
        <w:t xml:space="preserve">dirección ${observacion} </w:t>
      </w:r>
      <w:r w:rsidR="00063662" w:rsidRPr="00C65EE5">
        <w:rPr>
          <w:rFonts w:ascii="Arial" w:hAnsi="Arial" w:cs="Arial"/>
          <w:b w:val="0"/>
          <w:sz w:val="22"/>
          <w:szCs w:val="22"/>
        </w:rPr>
        <w:t xml:space="preserve">de la ciudad de </w:t>
      </w:r>
      <w:r w:rsidR="00D515A6" w:rsidRPr="00C65EE5">
        <w:rPr>
          <w:rFonts w:ascii="Arial" w:hAnsi="Arial" w:cs="Arial"/>
          <w:b w:val="0"/>
          <w:sz w:val="22"/>
          <w:szCs w:val="22"/>
        </w:rPr>
        <w:t>${municipio} ${departamento}</w:t>
      </w:r>
      <w:r w:rsidR="00E71D3A" w:rsidRPr="00C65EE5">
        <w:rPr>
          <w:rFonts w:ascii="Arial" w:hAnsi="Arial" w:cs="Arial"/>
          <w:b w:val="0"/>
          <w:sz w:val="22"/>
          <w:szCs w:val="22"/>
        </w:rPr>
        <w:t xml:space="preserve">, </w:t>
      </w:r>
      <w:r w:rsidRPr="00C65EE5">
        <w:rPr>
          <w:rFonts w:ascii="Arial" w:hAnsi="Arial" w:cs="Arial"/>
          <w:b w:val="0"/>
          <w:sz w:val="22"/>
          <w:szCs w:val="22"/>
        </w:rPr>
        <w:t>advirtiéndole que contra esta decisión procede el recurso de reconsideración, el cual podrá ser formulado ante la Dirección Técnica de Rentas dentro de los dos (2) meses siguientes a la notificación de esta decisión.</w:t>
      </w:r>
    </w:p>
    <w:p w14:paraId="47FE4810" w14:textId="77777777" w:rsidR="009A743E" w:rsidRPr="00C65EE5" w:rsidRDefault="009A743E" w:rsidP="00403FC7">
      <w:pPr>
        <w:pStyle w:val="Puesto"/>
        <w:jc w:val="both"/>
        <w:rPr>
          <w:rFonts w:ascii="Arial" w:hAnsi="Arial" w:cs="Arial"/>
          <w:b w:val="0"/>
          <w:sz w:val="22"/>
          <w:szCs w:val="22"/>
        </w:rPr>
      </w:pPr>
    </w:p>
    <w:p w14:paraId="011F72BF" w14:textId="77777777" w:rsidR="009A743E" w:rsidRPr="00C65EE5" w:rsidRDefault="009A743E" w:rsidP="00403FC7">
      <w:pPr>
        <w:pStyle w:val="Puesto"/>
        <w:jc w:val="both"/>
        <w:rPr>
          <w:rFonts w:ascii="Arial" w:hAnsi="Arial" w:cs="Arial"/>
          <w:b w:val="0"/>
          <w:sz w:val="22"/>
          <w:szCs w:val="22"/>
        </w:rPr>
      </w:pPr>
    </w:p>
    <w:p w14:paraId="41D7F42C" w14:textId="77777777" w:rsidR="00E71D3A" w:rsidRPr="00C65EE5" w:rsidRDefault="00E71D3A" w:rsidP="00403FC7">
      <w:pPr>
        <w:widowControl w:val="0"/>
        <w:autoSpaceDE w:val="0"/>
        <w:autoSpaceDN w:val="0"/>
        <w:adjustRightInd w:val="0"/>
        <w:jc w:val="center"/>
        <w:rPr>
          <w:rFonts w:ascii="Arial" w:hAnsi="Arial" w:cs="Arial"/>
          <w:sz w:val="22"/>
          <w:szCs w:val="22"/>
        </w:rPr>
      </w:pPr>
    </w:p>
    <w:p w14:paraId="14BF0E42" w14:textId="77777777" w:rsidR="00A61BD8" w:rsidRPr="00C65EE5" w:rsidRDefault="00A61BD8" w:rsidP="00403FC7">
      <w:pPr>
        <w:widowControl w:val="0"/>
        <w:autoSpaceDE w:val="0"/>
        <w:autoSpaceDN w:val="0"/>
        <w:adjustRightInd w:val="0"/>
        <w:jc w:val="center"/>
        <w:rPr>
          <w:rFonts w:ascii="Arial" w:hAnsi="Arial" w:cs="Arial"/>
          <w:sz w:val="22"/>
          <w:szCs w:val="22"/>
        </w:rPr>
      </w:pPr>
      <w:r w:rsidRPr="00C65EE5">
        <w:rPr>
          <w:rFonts w:ascii="Arial" w:hAnsi="Arial" w:cs="Arial"/>
          <w:sz w:val="22"/>
          <w:szCs w:val="22"/>
        </w:rPr>
        <w:t>NOTIFÍQUESE Y CÚMPLASE</w:t>
      </w:r>
    </w:p>
    <w:p w14:paraId="0092BE64" w14:textId="77777777" w:rsidR="00A61BD8" w:rsidRPr="00C65EE5" w:rsidRDefault="00A61BD8" w:rsidP="00403FC7">
      <w:pPr>
        <w:widowControl w:val="0"/>
        <w:autoSpaceDE w:val="0"/>
        <w:autoSpaceDN w:val="0"/>
        <w:adjustRightInd w:val="0"/>
        <w:rPr>
          <w:rFonts w:ascii="Arial" w:hAnsi="Arial" w:cs="Arial"/>
          <w:sz w:val="22"/>
          <w:szCs w:val="22"/>
        </w:rPr>
      </w:pPr>
    </w:p>
    <w:p w14:paraId="189EAF96" w14:textId="0B4901CE" w:rsidR="00A61BD8" w:rsidRPr="00C65EE5" w:rsidRDefault="00D515A6" w:rsidP="00403FC7">
      <w:pPr>
        <w:widowControl w:val="0"/>
        <w:autoSpaceDE w:val="0"/>
        <w:autoSpaceDN w:val="0"/>
        <w:adjustRightInd w:val="0"/>
        <w:rPr>
          <w:rFonts w:ascii="Arial" w:hAnsi="Arial" w:cs="Arial"/>
          <w:sz w:val="22"/>
          <w:szCs w:val="22"/>
        </w:rPr>
      </w:pPr>
      <w:r w:rsidRPr="00C65EE5">
        <w:rPr>
          <w:rFonts w:ascii="Arial" w:hAnsi="Arial" w:cs="Arial"/>
          <w:sz w:val="22"/>
          <w:szCs w:val="22"/>
        </w:rPr>
        <w:t>Dada en Yopal a los,</w:t>
      </w:r>
    </w:p>
    <w:p w14:paraId="1AC2DC3F" w14:textId="77777777" w:rsidR="00680347" w:rsidRPr="00C65EE5" w:rsidRDefault="00680347" w:rsidP="00403FC7">
      <w:pPr>
        <w:widowControl w:val="0"/>
        <w:autoSpaceDE w:val="0"/>
        <w:autoSpaceDN w:val="0"/>
        <w:adjustRightInd w:val="0"/>
        <w:rPr>
          <w:rFonts w:ascii="Arial" w:hAnsi="Arial" w:cs="Arial"/>
          <w:sz w:val="22"/>
          <w:szCs w:val="22"/>
        </w:rPr>
      </w:pPr>
    </w:p>
    <w:p w14:paraId="2324CBF1" w14:textId="77777777" w:rsidR="00917FDC" w:rsidRPr="00C65EE5" w:rsidRDefault="00917FDC" w:rsidP="00403FC7">
      <w:pPr>
        <w:jc w:val="center"/>
        <w:rPr>
          <w:rFonts w:ascii="Arial" w:hAnsi="Arial" w:cs="Arial"/>
          <w:color w:val="000000" w:themeColor="text1"/>
          <w:sz w:val="22"/>
          <w:szCs w:val="22"/>
        </w:rPr>
      </w:pPr>
      <w:r w:rsidRPr="00C65EE5">
        <w:rPr>
          <w:rFonts w:ascii="Arial" w:hAnsi="Arial" w:cs="Arial"/>
          <w:color w:val="000000" w:themeColor="text1"/>
          <w:sz w:val="22"/>
          <w:szCs w:val="22"/>
        </w:rPr>
        <w:t>YONNY SILVA RIVERA</w:t>
      </w:r>
    </w:p>
    <w:p w14:paraId="7AD78C3B" w14:textId="76D13577" w:rsidR="001A0747" w:rsidRPr="00C65EE5" w:rsidRDefault="008411FD" w:rsidP="00403FC7">
      <w:pPr>
        <w:widowControl w:val="0"/>
        <w:autoSpaceDE w:val="0"/>
        <w:autoSpaceDN w:val="0"/>
        <w:adjustRightInd w:val="0"/>
        <w:jc w:val="center"/>
        <w:rPr>
          <w:rFonts w:ascii="Arial" w:hAnsi="Arial" w:cs="Arial"/>
          <w:sz w:val="22"/>
          <w:szCs w:val="22"/>
        </w:rPr>
      </w:pPr>
      <w:r>
        <w:rPr>
          <w:rFonts w:ascii="Arial" w:hAnsi="Arial" w:cs="Arial"/>
          <w:color w:val="000000" w:themeColor="text1"/>
          <w:sz w:val="22"/>
          <w:szCs w:val="22"/>
        </w:rPr>
        <w:lastRenderedPageBreak/>
        <w:t>Director T</w:t>
      </w:r>
      <w:bookmarkStart w:id="0" w:name="_GoBack"/>
      <w:bookmarkEnd w:id="0"/>
      <w:r w:rsidR="00917FDC" w:rsidRPr="00C65EE5">
        <w:rPr>
          <w:rFonts w:ascii="Arial" w:hAnsi="Arial" w:cs="Arial"/>
          <w:color w:val="000000" w:themeColor="text1"/>
          <w:sz w:val="22"/>
          <w:szCs w:val="22"/>
        </w:rPr>
        <w:t>écnico de Rentas Departamental</w:t>
      </w:r>
    </w:p>
    <w:p w14:paraId="3A2B9B23" w14:textId="77777777" w:rsidR="001A0747" w:rsidRPr="00C65EE5" w:rsidRDefault="001A0747" w:rsidP="00403FC7">
      <w:pPr>
        <w:widowControl w:val="0"/>
        <w:autoSpaceDE w:val="0"/>
        <w:autoSpaceDN w:val="0"/>
        <w:adjustRightInd w:val="0"/>
        <w:rPr>
          <w:rFonts w:ascii="Arial" w:hAnsi="Arial" w:cs="Arial"/>
          <w:sz w:val="22"/>
          <w:szCs w:val="22"/>
        </w:rPr>
      </w:pPr>
    </w:p>
    <w:p w14:paraId="35EB502D" w14:textId="1DAD5684" w:rsidR="009769A3" w:rsidRPr="00D5121D" w:rsidRDefault="00917FDC" w:rsidP="00403FC7">
      <w:pPr>
        <w:widowControl w:val="0"/>
        <w:autoSpaceDE w:val="0"/>
        <w:autoSpaceDN w:val="0"/>
        <w:adjustRightInd w:val="0"/>
        <w:rPr>
          <w:rFonts w:ascii="Arial" w:hAnsi="Arial" w:cs="Arial"/>
          <w:sz w:val="16"/>
          <w:szCs w:val="16"/>
        </w:rPr>
      </w:pPr>
      <w:r w:rsidRPr="00D5121D">
        <w:rPr>
          <w:rFonts w:ascii="Arial" w:hAnsi="Arial" w:cs="Arial"/>
          <w:sz w:val="16"/>
          <w:szCs w:val="16"/>
        </w:rPr>
        <w:t>Proyectó: Derly Bernal</w:t>
      </w:r>
      <w:r w:rsidR="00A21F7E" w:rsidRPr="00D5121D">
        <w:rPr>
          <w:rFonts w:ascii="Arial" w:hAnsi="Arial" w:cs="Arial"/>
          <w:sz w:val="16"/>
          <w:szCs w:val="16"/>
        </w:rPr>
        <w:t>.</w:t>
      </w:r>
    </w:p>
    <w:sectPr w:rsidR="009769A3" w:rsidRPr="00D5121D" w:rsidSect="001F1735">
      <w:headerReference w:type="even" r:id="rId8"/>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0A1AA" w14:textId="77777777" w:rsidR="00B83DA6" w:rsidRDefault="00B83DA6">
      <w:r>
        <w:separator/>
      </w:r>
    </w:p>
  </w:endnote>
  <w:endnote w:type="continuationSeparator" w:id="0">
    <w:p w14:paraId="3194D0C0" w14:textId="77777777" w:rsidR="00B83DA6" w:rsidRDefault="00B8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79613" w14:textId="44FAC958" w:rsidR="007E67FC" w:rsidRPr="00B04D78" w:rsidRDefault="007E67FC" w:rsidP="007E67FC">
    <w:pPr>
      <w:pStyle w:val="Piedepgina"/>
      <w:jc w:val="center"/>
      <w:rPr>
        <w:rFonts w:ascii="Arial" w:hAnsi="Arial" w:cs="Arial"/>
        <w:sz w:val="16"/>
        <w:szCs w:val="16"/>
        <w:lang w:val="pt-BR"/>
      </w:rPr>
    </w:pPr>
    <w:r>
      <w:rPr>
        <w:rFonts w:ascii="Arial" w:hAnsi="Arial" w:cs="Arial"/>
        <w:sz w:val="16"/>
        <w:szCs w:val="16"/>
        <w:lang w:val="pt-BR"/>
      </w:rPr>
      <w:t>Carrera 20</w:t>
    </w:r>
    <w:r w:rsidRPr="00B04D78">
      <w:rPr>
        <w:rFonts w:ascii="Arial" w:hAnsi="Arial" w:cs="Arial"/>
        <w:sz w:val="16"/>
        <w:szCs w:val="16"/>
        <w:lang w:val="pt-BR"/>
      </w:rPr>
      <w:t xml:space="preserve"> N° </w:t>
    </w:r>
    <w:r>
      <w:rPr>
        <w:rFonts w:ascii="Arial" w:hAnsi="Arial" w:cs="Arial"/>
        <w:sz w:val="16"/>
        <w:szCs w:val="16"/>
        <w:lang w:val="pt-BR"/>
      </w:rPr>
      <w:t>8-</w:t>
    </w:r>
    <w:r w:rsidRPr="00B04D78">
      <w:rPr>
        <w:rFonts w:ascii="Arial" w:hAnsi="Arial" w:cs="Arial"/>
        <w:sz w:val="16"/>
        <w:szCs w:val="16"/>
        <w:lang w:val="pt-BR"/>
      </w:rPr>
      <w:t>0</w:t>
    </w:r>
    <w:r>
      <w:rPr>
        <w:rFonts w:ascii="Arial" w:hAnsi="Arial" w:cs="Arial"/>
        <w:sz w:val="16"/>
        <w:szCs w:val="16"/>
        <w:lang w:val="pt-BR"/>
      </w:rPr>
      <w:t>2</w:t>
    </w:r>
    <w:r w:rsidRPr="00B04D78">
      <w:rPr>
        <w:rFonts w:ascii="Arial" w:hAnsi="Arial" w:cs="Arial"/>
        <w:sz w:val="16"/>
        <w:szCs w:val="16"/>
        <w:lang w:val="pt-BR"/>
      </w:rPr>
      <w:t>, Cód. Postal 850001,</w:t>
    </w:r>
    <w:r>
      <w:rPr>
        <w:rFonts w:ascii="Arial" w:hAnsi="Arial" w:cs="Arial"/>
        <w:sz w:val="16"/>
        <w:szCs w:val="16"/>
        <w:lang w:val="pt-BR"/>
      </w:rPr>
      <w:t xml:space="preserve"> Tel. 6336339, Ext. 1300-1301</w:t>
    </w:r>
    <w:r w:rsidRPr="00B04D78">
      <w:rPr>
        <w:rFonts w:ascii="Arial" w:hAnsi="Arial" w:cs="Arial"/>
        <w:sz w:val="16"/>
        <w:szCs w:val="16"/>
        <w:lang w:val="pt-BR"/>
      </w:rPr>
      <w:t>, Yopal, Casanare</w:t>
    </w:r>
  </w:p>
  <w:p w14:paraId="5914CD8E" w14:textId="3AAC8869" w:rsidR="003C6D29" w:rsidRPr="00F54F6D" w:rsidRDefault="00FD59F8" w:rsidP="007E67FC">
    <w:pPr>
      <w:pStyle w:val="Piedepgina"/>
      <w:tabs>
        <w:tab w:val="left" w:pos="795"/>
      </w:tabs>
      <w:jc w:val="center"/>
      <w:rPr>
        <w:lang w:val="es-CO"/>
      </w:rPr>
    </w:pPr>
    <w:r>
      <w:tab/>
    </w:r>
    <w:r>
      <w:tab/>
    </w:r>
    <w:hyperlink r:id="rId1" w:history="1">
      <w:r w:rsidR="007E67FC" w:rsidRPr="003D26D0">
        <w:rPr>
          <w:rStyle w:val="Hipervnculo"/>
          <w:rFonts w:ascii="Arial" w:hAnsi="Arial" w:cs="Arial"/>
          <w:sz w:val="16"/>
          <w:szCs w:val="16"/>
          <w:lang w:val="pt-BR"/>
        </w:rPr>
        <w:t>www.casanare.gov.co</w:t>
      </w:r>
    </w:hyperlink>
    <w:r w:rsidR="007E67FC" w:rsidRPr="00410A2C">
      <w:rPr>
        <w:rStyle w:val="Hipervnculo"/>
      </w:rPr>
      <w:t xml:space="preserve"> - </w:t>
    </w:r>
    <w:hyperlink r:id="rId2" w:history="1">
      <w:r w:rsidR="007E67FC" w:rsidRPr="003E30B8">
        <w:rPr>
          <w:rStyle w:val="Hipervnculo"/>
          <w:rFonts w:ascii="Arial" w:hAnsi="Arial" w:cs="Arial"/>
          <w:sz w:val="16"/>
          <w:szCs w:val="16"/>
          <w:lang w:val="pt-BR"/>
        </w:rPr>
        <w:t>hacienda@casanare.gov.co</w:t>
      </w:r>
    </w:hyperlink>
    <w:r w:rsidR="007E67FC">
      <w:rPr>
        <w:rFonts w:ascii="Arial" w:hAnsi="Arial" w:cs="Arial"/>
        <w:sz w:val="16"/>
        <w:szCs w:val="16"/>
        <w:lang w:val="pt-BR"/>
      </w:rPr>
      <w:t xml:space="preserve">                                     </w:t>
    </w:r>
    <w:r w:rsidR="007E67FC" w:rsidRPr="00E21179">
      <w:rPr>
        <w:rFonts w:ascii="Arial" w:hAnsi="Arial" w:cs="Arial"/>
        <w:sz w:val="18"/>
        <w:szCs w:val="18"/>
      </w:rPr>
      <w:fldChar w:fldCharType="begin"/>
    </w:r>
    <w:r w:rsidR="007E67FC" w:rsidRPr="00E21179">
      <w:rPr>
        <w:rFonts w:ascii="Arial" w:hAnsi="Arial" w:cs="Arial"/>
        <w:sz w:val="18"/>
        <w:szCs w:val="18"/>
      </w:rPr>
      <w:instrText>PAGE</w:instrText>
    </w:r>
    <w:r w:rsidR="007E67FC" w:rsidRPr="00E21179">
      <w:rPr>
        <w:rFonts w:ascii="Arial" w:hAnsi="Arial" w:cs="Arial"/>
        <w:sz w:val="18"/>
        <w:szCs w:val="18"/>
      </w:rPr>
      <w:fldChar w:fldCharType="separate"/>
    </w:r>
    <w:r w:rsidR="008411FD">
      <w:rPr>
        <w:rFonts w:ascii="Arial" w:hAnsi="Arial" w:cs="Arial"/>
        <w:noProof/>
        <w:sz w:val="18"/>
        <w:szCs w:val="18"/>
      </w:rPr>
      <w:t>2</w:t>
    </w:r>
    <w:r w:rsidR="007E67FC" w:rsidRPr="00E21179">
      <w:rPr>
        <w:rFonts w:ascii="Arial" w:hAnsi="Arial" w:cs="Arial"/>
        <w:sz w:val="18"/>
        <w:szCs w:val="18"/>
      </w:rPr>
      <w:fldChar w:fldCharType="end"/>
    </w:r>
    <w:r w:rsidR="007E67FC" w:rsidRPr="00E21179">
      <w:rPr>
        <w:rFonts w:ascii="Arial" w:hAnsi="Arial" w:cs="Arial"/>
        <w:sz w:val="18"/>
        <w:szCs w:val="18"/>
      </w:rPr>
      <w:t xml:space="preserve"> de </w:t>
    </w:r>
    <w:r w:rsidR="007E67FC">
      <w:rPr>
        <w:rFonts w:ascii="Arial" w:hAnsi="Arial" w:cs="Arial"/>
        <w:sz w:val="18"/>
        <w:szCs w:val="18"/>
      </w:rPr>
      <w:t>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B8D8B" w14:textId="77777777" w:rsidR="00B83DA6" w:rsidRDefault="00B83DA6">
      <w:r>
        <w:separator/>
      </w:r>
    </w:p>
  </w:footnote>
  <w:footnote w:type="continuationSeparator" w:id="0">
    <w:p w14:paraId="15D29372" w14:textId="77777777" w:rsidR="00B83DA6" w:rsidRDefault="00B83D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500C2" w14:textId="77777777" w:rsidR="003C6D29" w:rsidRDefault="003C6D29"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3AF41C" w14:textId="77777777" w:rsidR="003C6D29" w:rsidRDefault="003C6D29"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6" w:type="dxa"/>
      <w:jc w:val="center"/>
      <w:tblLook w:val="04A0" w:firstRow="1" w:lastRow="0" w:firstColumn="1" w:lastColumn="0" w:noHBand="0" w:noVBand="1"/>
    </w:tblPr>
    <w:tblGrid>
      <w:gridCol w:w="1636"/>
    </w:tblGrid>
    <w:tr w:rsidR="003C6D29" w14:paraId="02B6B646" w14:textId="77777777" w:rsidTr="007E0416">
      <w:trPr>
        <w:trHeight w:val="998"/>
        <w:jc w:val="center"/>
      </w:trPr>
      <w:tc>
        <w:tcPr>
          <w:tcW w:w="1636" w:type="dxa"/>
          <w:vAlign w:val="center"/>
        </w:tcPr>
        <w:p w14:paraId="4399EA1A" w14:textId="77777777" w:rsidR="003C6D29" w:rsidRDefault="003C6D29" w:rsidP="00387F84">
          <w:pPr>
            <w:pStyle w:val="Encabezado"/>
            <w:jc w:val="center"/>
          </w:pPr>
          <w:r>
            <w:rPr>
              <w:noProof/>
              <w:lang w:val="es-ES_tradnl" w:eastAsia="es-ES_tradnl"/>
            </w:rPr>
            <w:drawing>
              <wp:inline distT="0" distB="0" distL="0" distR="0" wp14:anchorId="0B2CE72B" wp14:editId="54AD15F1">
                <wp:extent cx="520700" cy="609600"/>
                <wp:effectExtent l="0" t="0" r="12700" b="0"/>
                <wp:docPr id="1" name="Imagen 1" descr="escudo casan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asan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609600"/>
                        </a:xfrm>
                        <a:prstGeom prst="rect">
                          <a:avLst/>
                        </a:prstGeom>
                        <a:noFill/>
                        <a:ln>
                          <a:noFill/>
                        </a:ln>
                      </pic:spPr>
                    </pic:pic>
                  </a:graphicData>
                </a:graphic>
              </wp:inline>
            </w:drawing>
          </w:r>
        </w:p>
      </w:tc>
    </w:tr>
    <w:tr w:rsidR="003C6D29" w14:paraId="0119133A" w14:textId="77777777" w:rsidTr="007E0416">
      <w:trPr>
        <w:trHeight w:val="431"/>
        <w:jc w:val="center"/>
      </w:trPr>
      <w:tc>
        <w:tcPr>
          <w:tcW w:w="1636" w:type="dxa"/>
          <w:vAlign w:val="center"/>
        </w:tcPr>
        <w:p w14:paraId="367B5234" w14:textId="77777777" w:rsidR="003C6D29" w:rsidRDefault="003C6D29" w:rsidP="00387F84">
          <w:pPr>
            <w:pStyle w:val="Encabezado"/>
            <w:jc w:val="center"/>
            <w:rPr>
              <w:rFonts w:ascii="Arial" w:hAnsi="Arial" w:cs="Arial"/>
              <w:sz w:val="16"/>
              <w:szCs w:val="16"/>
            </w:rPr>
          </w:pPr>
          <w:r w:rsidRPr="00387F84">
            <w:rPr>
              <w:rFonts w:ascii="Arial" w:hAnsi="Arial" w:cs="Arial"/>
              <w:sz w:val="16"/>
              <w:szCs w:val="16"/>
            </w:rPr>
            <w:t>GOBERNACION DE CASANARE</w:t>
          </w:r>
        </w:p>
        <w:p w14:paraId="340D6644" w14:textId="77777777" w:rsidR="003C6D29" w:rsidRPr="00387F84" w:rsidRDefault="003C6D29" w:rsidP="00387F84">
          <w:pPr>
            <w:pStyle w:val="Encabezado"/>
            <w:jc w:val="center"/>
            <w:rPr>
              <w:rFonts w:ascii="Arial" w:hAnsi="Arial" w:cs="Arial"/>
              <w:sz w:val="16"/>
              <w:szCs w:val="16"/>
            </w:rPr>
          </w:pPr>
          <w:r>
            <w:rPr>
              <w:rFonts w:ascii="Arial" w:hAnsi="Arial" w:cs="Arial"/>
              <w:sz w:val="16"/>
              <w:szCs w:val="16"/>
            </w:rPr>
            <w:t>NIT. 892099216-6</w:t>
          </w:r>
        </w:p>
      </w:tc>
    </w:tr>
  </w:tbl>
  <w:p w14:paraId="3A03475A" w14:textId="77777777" w:rsidR="003C6D29" w:rsidRDefault="003C6D29" w:rsidP="004E644D">
    <w:pPr>
      <w:widowControl w:val="0"/>
      <w:autoSpaceDE w:val="0"/>
      <w:autoSpaceDN w:val="0"/>
      <w:adjustRightInd w:val="0"/>
      <w:jc w:val="center"/>
      <w:rPr>
        <w:rFonts w:ascii="Arial" w:hAnsi="Arial" w:cs="Arial"/>
        <w:b/>
        <w:sz w:val="22"/>
        <w:szCs w:val="22"/>
      </w:rPr>
    </w:pPr>
  </w:p>
  <w:p w14:paraId="2AD512C7" w14:textId="77777777" w:rsidR="003C6D29" w:rsidRDefault="003C6D29" w:rsidP="004E644D">
    <w:pPr>
      <w:widowControl w:val="0"/>
      <w:autoSpaceDE w:val="0"/>
      <w:autoSpaceDN w:val="0"/>
      <w:adjustRightInd w:val="0"/>
      <w:jc w:val="center"/>
      <w:rPr>
        <w:rFonts w:ascii="Arial" w:hAnsi="Arial" w:cs="Arial"/>
        <w:b/>
        <w:sz w:val="22"/>
        <w:szCs w:val="22"/>
      </w:rPr>
    </w:pPr>
  </w:p>
  <w:p w14:paraId="4B3E1B62" w14:textId="0F36584B" w:rsidR="003C6D29" w:rsidRDefault="00FB3E63" w:rsidP="003E60E8">
    <w:pPr>
      <w:widowControl w:val="0"/>
      <w:autoSpaceDE w:val="0"/>
      <w:autoSpaceDN w:val="0"/>
      <w:adjustRightInd w:val="0"/>
      <w:jc w:val="center"/>
      <w:rPr>
        <w:rFonts w:ascii="Arial" w:hAnsi="Arial" w:cs="Arial"/>
        <w:b/>
        <w:sz w:val="22"/>
        <w:szCs w:val="22"/>
      </w:rPr>
    </w:pPr>
    <w:r>
      <w:rPr>
        <w:rFonts w:ascii="Arial" w:hAnsi="Arial" w:cs="Arial"/>
        <w:b/>
        <w:sz w:val="22"/>
        <w:szCs w:val="22"/>
      </w:rPr>
      <w:t>RESOLUCIÓN No.</w:t>
    </w:r>
    <w:r w:rsidR="00DC43B2">
      <w:rPr>
        <w:rFonts w:ascii="Arial" w:hAnsi="Arial" w:cs="Arial"/>
        <w:b/>
        <w:sz w:val="22"/>
        <w:szCs w:val="22"/>
      </w:rPr>
      <w:t xml:space="preserve"> </w:t>
    </w:r>
    <w:r>
      <w:rPr>
        <w:rFonts w:ascii="Arial" w:hAnsi="Arial" w:cs="Arial"/>
        <w:b/>
        <w:sz w:val="22"/>
        <w:szCs w:val="22"/>
      </w:rPr>
      <w:t xml:space="preserve"> </w:t>
    </w:r>
    <w:r w:rsidR="00DC43B2">
      <w:rPr>
        <w:rFonts w:ascii="Arial" w:hAnsi="Arial" w:cs="Arial"/>
        <w:b/>
        <w:sz w:val="22"/>
        <w:szCs w:val="22"/>
      </w:rPr>
      <w:t xml:space="preserve">            DE 2018</w:t>
    </w:r>
  </w:p>
  <w:p w14:paraId="28AD5632" w14:textId="77777777" w:rsidR="003C6D29" w:rsidRDefault="003C6D29" w:rsidP="00367309">
    <w:pPr>
      <w:pStyle w:val="Textoindependiente3"/>
      <w:jc w:val="center"/>
      <w:rPr>
        <w:rFonts w:ascii="Arial" w:hAnsi="Arial" w:cs="Arial"/>
        <w:sz w:val="24"/>
        <w:szCs w:val="24"/>
      </w:rPr>
    </w:pPr>
    <w:r w:rsidRPr="00367309">
      <w:rPr>
        <w:rFonts w:ascii="Arial" w:hAnsi="Arial" w:cs="Arial"/>
        <w:sz w:val="24"/>
        <w:szCs w:val="24"/>
      </w:rPr>
      <w:t xml:space="preserve"> “Por la cual se concede una facilidad para el pago de obligaciones tributarias”</w:t>
    </w:r>
  </w:p>
  <w:p w14:paraId="1CD07C9B" w14:textId="77777777" w:rsidR="003C6D29" w:rsidRPr="007B73F3" w:rsidRDefault="003C6D29" w:rsidP="007B73F3">
    <w:pPr>
      <w:widowControl w:val="0"/>
      <w:autoSpaceDE w:val="0"/>
      <w:autoSpaceDN w:val="0"/>
      <w:adjustRightInd w:val="0"/>
      <w:rPr>
        <w:rFonts w:ascii="Arial" w:hAnsi="Arial" w:cs="Arial"/>
        <w:sz w:val="22"/>
        <w:szCs w:val="22"/>
      </w:rPr>
    </w:pPr>
    <w:r w:rsidRPr="007B73F3">
      <w:rPr>
        <w:rFonts w:ascii="Arial" w:hAnsi="Arial" w:cs="Arial"/>
        <w:sz w:val="22"/>
        <w:szCs w:val="22"/>
      </w:rPr>
      <w:t>400 48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3E55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526221"/>
    <w:multiLevelType w:val="hybridMultilevel"/>
    <w:tmpl w:val="B5122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99078EF"/>
    <w:multiLevelType w:val="hybridMultilevel"/>
    <w:tmpl w:val="510CB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F531458"/>
    <w:multiLevelType w:val="multilevel"/>
    <w:tmpl w:val="372A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B5D1D"/>
    <w:multiLevelType w:val="multilevel"/>
    <w:tmpl w:val="BB1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38E6F05"/>
    <w:multiLevelType w:val="multilevel"/>
    <w:tmpl w:val="E856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D604DC8"/>
    <w:multiLevelType w:val="multilevel"/>
    <w:tmpl w:val="4EF8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5D13096"/>
    <w:multiLevelType w:val="multilevel"/>
    <w:tmpl w:val="47E8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1E1737"/>
    <w:multiLevelType w:val="hybridMultilevel"/>
    <w:tmpl w:val="78D621F2"/>
    <w:lvl w:ilvl="0" w:tplc="240A0001">
      <w:start w:val="1"/>
      <w:numFmt w:val="bullet"/>
      <w:lvlText w:val=""/>
      <w:lvlJc w:val="left"/>
      <w:pPr>
        <w:ind w:left="8582" w:hanging="360"/>
      </w:pPr>
      <w:rPr>
        <w:rFonts w:ascii="Symbol" w:hAnsi="Symbol" w:hint="default"/>
      </w:rPr>
    </w:lvl>
    <w:lvl w:ilvl="1" w:tplc="240A0003" w:tentative="1">
      <w:start w:val="1"/>
      <w:numFmt w:val="bullet"/>
      <w:lvlText w:val="o"/>
      <w:lvlJc w:val="left"/>
      <w:pPr>
        <w:ind w:left="9302" w:hanging="360"/>
      </w:pPr>
      <w:rPr>
        <w:rFonts w:ascii="Courier New" w:hAnsi="Courier New" w:cs="Courier New" w:hint="default"/>
      </w:rPr>
    </w:lvl>
    <w:lvl w:ilvl="2" w:tplc="240A0005" w:tentative="1">
      <w:start w:val="1"/>
      <w:numFmt w:val="bullet"/>
      <w:lvlText w:val=""/>
      <w:lvlJc w:val="left"/>
      <w:pPr>
        <w:ind w:left="10022" w:hanging="360"/>
      </w:pPr>
      <w:rPr>
        <w:rFonts w:ascii="Wingdings" w:hAnsi="Wingdings" w:hint="default"/>
      </w:rPr>
    </w:lvl>
    <w:lvl w:ilvl="3" w:tplc="240A0001" w:tentative="1">
      <w:start w:val="1"/>
      <w:numFmt w:val="bullet"/>
      <w:lvlText w:val=""/>
      <w:lvlJc w:val="left"/>
      <w:pPr>
        <w:ind w:left="10742" w:hanging="360"/>
      </w:pPr>
      <w:rPr>
        <w:rFonts w:ascii="Symbol" w:hAnsi="Symbol" w:hint="default"/>
      </w:rPr>
    </w:lvl>
    <w:lvl w:ilvl="4" w:tplc="240A0003" w:tentative="1">
      <w:start w:val="1"/>
      <w:numFmt w:val="bullet"/>
      <w:lvlText w:val="o"/>
      <w:lvlJc w:val="left"/>
      <w:pPr>
        <w:ind w:left="11462" w:hanging="360"/>
      </w:pPr>
      <w:rPr>
        <w:rFonts w:ascii="Courier New" w:hAnsi="Courier New" w:cs="Courier New" w:hint="default"/>
      </w:rPr>
    </w:lvl>
    <w:lvl w:ilvl="5" w:tplc="240A0005" w:tentative="1">
      <w:start w:val="1"/>
      <w:numFmt w:val="bullet"/>
      <w:lvlText w:val=""/>
      <w:lvlJc w:val="left"/>
      <w:pPr>
        <w:ind w:left="12182" w:hanging="360"/>
      </w:pPr>
      <w:rPr>
        <w:rFonts w:ascii="Wingdings" w:hAnsi="Wingdings" w:hint="default"/>
      </w:rPr>
    </w:lvl>
    <w:lvl w:ilvl="6" w:tplc="240A0001" w:tentative="1">
      <w:start w:val="1"/>
      <w:numFmt w:val="bullet"/>
      <w:lvlText w:val=""/>
      <w:lvlJc w:val="left"/>
      <w:pPr>
        <w:ind w:left="12902" w:hanging="360"/>
      </w:pPr>
      <w:rPr>
        <w:rFonts w:ascii="Symbol" w:hAnsi="Symbol" w:hint="default"/>
      </w:rPr>
    </w:lvl>
    <w:lvl w:ilvl="7" w:tplc="240A0003" w:tentative="1">
      <w:start w:val="1"/>
      <w:numFmt w:val="bullet"/>
      <w:lvlText w:val="o"/>
      <w:lvlJc w:val="left"/>
      <w:pPr>
        <w:ind w:left="13622" w:hanging="360"/>
      </w:pPr>
      <w:rPr>
        <w:rFonts w:ascii="Courier New" w:hAnsi="Courier New" w:cs="Courier New" w:hint="default"/>
      </w:rPr>
    </w:lvl>
    <w:lvl w:ilvl="8" w:tplc="240A0005" w:tentative="1">
      <w:start w:val="1"/>
      <w:numFmt w:val="bullet"/>
      <w:lvlText w:val=""/>
      <w:lvlJc w:val="left"/>
      <w:pPr>
        <w:ind w:left="14342" w:hanging="360"/>
      </w:pPr>
      <w:rPr>
        <w:rFonts w:ascii="Wingdings" w:hAnsi="Wingdings" w:hint="default"/>
      </w:rPr>
    </w:lvl>
  </w:abstractNum>
  <w:abstractNum w:abstractNumId="22">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11"/>
  </w:num>
  <w:num w:numId="2">
    <w:abstractNumId w:val="18"/>
  </w:num>
  <w:num w:numId="3">
    <w:abstractNumId w:val="15"/>
  </w:num>
  <w:num w:numId="4">
    <w:abstractNumId w:val="16"/>
  </w:num>
  <w:num w:numId="5">
    <w:abstractNumId w:val="6"/>
  </w:num>
  <w:num w:numId="6">
    <w:abstractNumId w:val="22"/>
  </w:num>
  <w:num w:numId="7">
    <w:abstractNumId w:val="9"/>
  </w:num>
  <w:num w:numId="8">
    <w:abstractNumId w:val="19"/>
  </w:num>
  <w:num w:numId="9">
    <w:abstractNumId w:val="17"/>
  </w:num>
  <w:num w:numId="10">
    <w:abstractNumId w:val="3"/>
  </w:num>
  <w:num w:numId="11">
    <w:abstractNumId w:val="12"/>
  </w:num>
  <w:num w:numId="12">
    <w:abstractNumId w:val="10"/>
  </w:num>
  <w:num w:numId="13">
    <w:abstractNumId w:val="14"/>
  </w:num>
  <w:num w:numId="14">
    <w:abstractNumId w:val="8"/>
  </w:num>
  <w:num w:numId="15">
    <w:abstractNumId w:val="13"/>
  </w:num>
  <w:num w:numId="16">
    <w:abstractNumId w:val="5"/>
  </w:num>
  <w:num w:numId="17">
    <w:abstractNumId w:val="7"/>
  </w:num>
  <w:num w:numId="18">
    <w:abstractNumId w:val="4"/>
  </w:num>
  <w:num w:numId="19">
    <w:abstractNumId w:val="20"/>
  </w:num>
  <w:num w:numId="20">
    <w:abstractNumId w:val="1"/>
  </w:num>
  <w:num w:numId="21">
    <w:abstractNumId w:val="2"/>
  </w:num>
  <w:num w:numId="22">
    <w:abstractNumId w:val="21"/>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2223"/>
    <w:rsid w:val="0000316C"/>
    <w:rsid w:val="00003531"/>
    <w:rsid w:val="00004520"/>
    <w:rsid w:val="00005EB9"/>
    <w:rsid w:val="0001038D"/>
    <w:rsid w:val="000113B7"/>
    <w:rsid w:val="00013AC6"/>
    <w:rsid w:val="00013CCE"/>
    <w:rsid w:val="0001531A"/>
    <w:rsid w:val="00015606"/>
    <w:rsid w:val="00015E94"/>
    <w:rsid w:val="000169AA"/>
    <w:rsid w:val="00017F9A"/>
    <w:rsid w:val="00021DF9"/>
    <w:rsid w:val="00022495"/>
    <w:rsid w:val="00022AB8"/>
    <w:rsid w:val="00023D61"/>
    <w:rsid w:val="00024F7D"/>
    <w:rsid w:val="0002555B"/>
    <w:rsid w:val="0003269C"/>
    <w:rsid w:val="00032AA3"/>
    <w:rsid w:val="00034E15"/>
    <w:rsid w:val="00034F21"/>
    <w:rsid w:val="00035A1E"/>
    <w:rsid w:val="00037D82"/>
    <w:rsid w:val="00041E11"/>
    <w:rsid w:val="00042225"/>
    <w:rsid w:val="000432DF"/>
    <w:rsid w:val="00043A12"/>
    <w:rsid w:val="00043BC1"/>
    <w:rsid w:val="00043CCF"/>
    <w:rsid w:val="00043F6B"/>
    <w:rsid w:val="0004477D"/>
    <w:rsid w:val="00046C69"/>
    <w:rsid w:val="00051E3B"/>
    <w:rsid w:val="00054EC6"/>
    <w:rsid w:val="00055E3D"/>
    <w:rsid w:val="0005604E"/>
    <w:rsid w:val="000567E4"/>
    <w:rsid w:val="00056854"/>
    <w:rsid w:val="000571ED"/>
    <w:rsid w:val="00057375"/>
    <w:rsid w:val="000574E1"/>
    <w:rsid w:val="00060416"/>
    <w:rsid w:val="0006046F"/>
    <w:rsid w:val="00061845"/>
    <w:rsid w:val="00061AF9"/>
    <w:rsid w:val="00063662"/>
    <w:rsid w:val="00063EDD"/>
    <w:rsid w:val="00064AFB"/>
    <w:rsid w:val="00065E40"/>
    <w:rsid w:val="000674D5"/>
    <w:rsid w:val="00070021"/>
    <w:rsid w:val="0007092C"/>
    <w:rsid w:val="000724AE"/>
    <w:rsid w:val="00072866"/>
    <w:rsid w:val="00072EC6"/>
    <w:rsid w:val="0007356E"/>
    <w:rsid w:val="000738B2"/>
    <w:rsid w:val="0007424B"/>
    <w:rsid w:val="000750B5"/>
    <w:rsid w:val="00076025"/>
    <w:rsid w:val="00076D9B"/>
    <w:rsid w:val="00077B0E"/>
    <w:rsid w:val="000806C9"/>
    <w:rsid w:val="00082F81"/>
    <w:rsid w:val="000835B3"/>
    <w:rsid w:val="00084814"/>
    <w:rsid w:val="00084A89"/>
    <w:rsid w:val="00084CC4"/>
    <w:rsid w:val="0008526D"/>
    <w:rsid w:val="000902FA"/>
    <w:rsid w:val="0009069C"/>
    <w:rsid w:val="00094620"/>
    <w:rsid w:val="00095A38"/>
    <w:rsid w:val="00097F87"/>
    <w:rsid w:val="000A0C3A"/>
    <w:rsid w:val="000A1E08"/>
    <w:rsid w:val="000A28AE"/>
    <w:rsid w:val="000A3E47"/>
    <w:rsid w:val="000A5F4B"/>
    <w:rsid w:val="000B3E22"/>
    <w:rsid w:val="000B6DB1"/>
    <w:rsid w:val="000B6F71"/>
    <w:rsid w:val="000C1E83"/>
    <w:rsid w:val="000C4195"/>
    <w:rsid w:val="000C6444"/>
    <w:rsid w:val="000C7F40"/>
    <w:rsid w:val="000D0889"/>
    <w:rsid w:val="000D1CB2"/>
    <w:rsid w:val="000D1EDB"/>
    <w:rsid w:val="000D278E"/>
    <w:rsid w:val="000D2D14"/>
    <w:rsid w:val="000D3440"/>
    <w:rsid w:val="000D3A54"/>
    <w:rsid w:val="000D528C"/>
    <w:rsid w:val="000D5654"/>
    <w:rsid w:val="000D7D1D"/>
    <w:rsid w:val="000E12E3"/>
    <w:rsid w:val="000E1339"/>
    <w:rsid w:val="000E16BF"/>
    <w:rsid w:val="000E41A9"/>
    <w:rsid w:val="000E5982"/>
    <w:rsid w:val="000E6CFB"/>
    <w:rsid w:val="000F0198"/>
    <w:rsid w:val="000F1048"/>
    <w:rsid w:val="000F162A"/>
    <w:rsid w:val="000F271A"/>
    <w:rsid w:val="000F47D7"/>
    <w:rsid w:val="000F6C52"/>
    <w:rsid w:val="000F7125"/>
    <w:rsid w:val="00100542"/>
    <w:rsid w:val="001022B5"/>
    <w:rsid w:val="00102831"/>
    <w:rsid w:val="00102A74"/>
    <w:rsid w:val="00103228"/>
    <w:rsid w:val="00104206"/>
    <w:rsid w:val="001048DE"/>
    <w:rsid w:val="001058B0"/>
    <w:rsid w:val="001077EF"/>
    <w:rsid w:val="001115BD"/>
    <w:rsid w:val="001118E2"/>
    <w:rsid w:val="00112357"/>
    <w:rsid w:val="00114063"/>
    <w:rsid w:val="0011556B"/>
    <w:rsid w:val="00116661"/>
    <w:rsid w:val="00116675"/>
    <w:rsid w:val="001215FB"/>
    <w:rsid w:val="00122A75"/>
    <w:rsid w:val="00122CD6"/>
    <w:rsid w:val="00122D07"/>
    <w:rsid w:val="00124C6B"/>
    <w:rsid w:val="00126A7C"/>
    <w:rsid w:val="001271E4"/>
    <w:rsid w:val="0012740B"/>
    <w:rsid w:val="001301D1"/>
    <w:rsid w:val="00131A16"/>
    <w:rsid w:val="00135979"/>
    <w:rsid w:val="00136239"/>
    <w:rsid w:val="00136794"/>
    <w:rsid w:val="001401B8"/>
    <w:rsid w:val="0014039B"/>
    <w:rsid w:val="00140803"/>
    <w:rsid w:val="00142DBE"/>
    <w:rsid w:val="00143DC3"/>
    <w:rsid w:val="0014470C"/>
    <w:rsid w:val="00144A05"/>
    <w:rsid w:val="00146ECC"/>
    <w:rsid w:val="001472AE"/>
    <w:rsid w:val="00147CFB"/>
    <w:rsid w:val="00150423"/>
    <w:rsid w:val="001504AC"/>
    <w:rsid w:val="00150D0F"/>
    <w:rsid w:val="00150EF3"/>
    <w:rsid w:val="001526B3"/>
    <w:rsid w:val="00153320"/>
    <w:rsid w:val="00154895"/>
    <w:rsid w:val="001579B3"/>
    <w:rsid w:val="00157CA0"/>
    <w:rsid w:val="00161347"/>
    <w:rsid w:val="00161BB7"/>
    <w:rsid w:val="00161EAC"/>
    <w:rsid w:val="00162C87"/>
    <w:rsid w:val="00162D33"/>
    <w:rsid w:val="0016359C"/>
    <w:rsid w:val="001657B5"/>
    <w:rsid w:val="00165AA3"/>
    <w:rsid w:val="00165D6A"/>
    <w:rsid w:val="001672D6"/>
    <w:rsid w:val="00170895"/>
    <w:rsid w:val="0017239F"/>
    <w:rsid w:val="00172E8A"/>
    <w:rsid w:val="00172FBD"/>
    <w:rsid w:val="00173449"/>
    <w:rsid w:val="00174206"/>
    <w:rsid w:val="0017486A"/>
    <w:rsid w:val="00174974"/>
    <w:rsid w:val="00174DF2"/>
    <w:rsid w:val="00175AEF"/>
    <w:rsid w:val="001771A9"/>
    <w:rsid w:val="001773A3"/>
    <w:rsid w:val="00182743"/>
    <w:rsid w:val="00182D6E"/>
    <w:rsid w:val="00183269"/>
    <w:rsid w:val="00183741"/>
    <w:rsid w:val="00183A55"/>
    <w:rsid w:val="00186345"/>
    <w:rsid w:val="001908BF"/>
    <w:rsid w:val="001914F8"/>
    <w:rsid w:val="001925D5"/>
    <w:rsid w:val="00192606"/>
    <w:rsid w:val="001957EF"/>
    <w:rsid w:val="001958B8"/>
    <w:rsid w:val="00196E96"/>
    <w:rsid w:val="00197489"/>
    <w:rsid w:val="001975DD"/>
    <w:rsid w:val="001A0747"/>
    <w:rsid w:val="001A0E4C"/>
    <w:rsid w:val="001A34AF"/>
    <w:rsid w:val="001A3B2A"/>
    <w:rsid w:val="001A55E3"/>
    <w:rsid w:val="001A5897"/>
    <w:rsid w:val="001A6058"/>
    <w:rsid w:val="001A616A"/>
    <w:rsid w:val="001A62FB"/>
    <w:rsid w:val="001A6984"/>
    <w:rsid w:val="001A7064"/>
    <w:rsid w:val="001A74EF"/>
    <w:rsid w:val="001B1A66"/>
    <w:rsid w:val="001B2103"/>
    <w:rsid w:val="001B23CB"/>
    <w:rsid w:val="001B2976"/>
    <w:rsid w:val="001B33E3"/>
    <w:rsid w:val="001B3ABE"/>
    <w:rsid w:val="001B3C35"/>
    <w:rsid w:val="001B3C64"/>
    <w:rsid w:val="001B4879"/>
    <w:rsid w:val="001B4E91"/>
    <w:rsid w:val="001B53F9"/>
    <w:rsid w:val="001B54F9"/>
    <w:rsid w:val="001B5770"/>
    <w:rsid w:val="001B5C6F"/>
    <w:rsid w:val="001B642F"/>
    <w:rsid w:val="001C04AE"/>
    <w:rsid w:val="001C1226"/>
    <w:rsid w:val="001C1BDC"/>
    <w:rsid w:val="001C3533"/>
    <w:rsid w:val="001C383E"/>
    <w:rsid w:val="001C3B63"/>
    <w:rsid w:val="001C4130"/>
    <w:rsid w:val="001C431E"/>
    <w:rsid w:val="001C4CBE"/>
    <w:rsid w:val="001C51AA"/>
    <w:rsid w:val="001C57DF"/>
    <w:rsid w:val="001C61E3"/>
    <w:rsid w:val="001C7F78"/>
    <w:rsid w:val="001D1448"/>
    <w:rsid w:val="001D1A35"/>
    <w:rsid w:val="001D1B7A"/>
    <w:rsid w:val="001D20A8"/>
    <w:rsid w:val="001D4653"/>
    <w:rsid w:val="001D6037"/>
    <w:rsid w:val="001D7B2C"/>
    <w:rsid w:val="001E06E5"/>
    <w:rsid w:val="001E4AF8"/>
    <w:rsid w:val="001E5771"/>
    <w:rsid w:val="001E6D1D"/>
    <w:rsid w:val="001F1735"/>
    <w:rsid w:val="001F1C34"/>
    <w:rsid w:val="001F1D24"/>
    <w:rsid w:val="001F2287"/>
    <w:rsid w:val="001F3AE4"/>
    <w:rsid w:val="001F50E2"/>
    <w:rsid w:val="001F66DE"/>
    <w:rsid w:val="001F6986"/>
    <w:rsid w:val="001F779B"/>
    <w:rsid w:val="00200881"/>
    <w:rsid w:val="00201B35"/>
    <w:rsid w:val="002020B5"/>
    <w:rsid w:val="002020C3"/>
    <w:rsid w:val="00204E0B"/>
    <w:rsid w:val="00205AB8"/>
    <w:rsid w:val="00205E64"/>
    <w:rsid w:val="00206C6D"/>
    <w:rsid w:val="0020744D"/>
    <w:rsid w:val="00207EA8"/>
    <w:rsid w:val="00210E92"/>
    <w:rsid w:val="00212980"/>
    <w:rsid w:val="002129B6"/>
    <w:rsid w:val="002142FD"/>
    <w:rsid w:val="00214F1B"/>
    <w:rsid w:val="00215984"/>
    <w:rsid w:val="00215AB5"/>
    <w:rsid w:val="00215C65"/>
    <w:rsid w:val="002162ED"/>
    <w:rsid w:val="00216385"/>
    <w:rsid w:val="00217F7D"/>
    <w:rsid w:val="00220140"/>
    <w:rsid w:val="00221012"/>
    <w:rsid w:val="002218AA"/>
    <w:rsid w:val="00224D1C"/>
    <w:rsid w:val="00226F5E"/>
    <w:rsid w:val="00227953"/>
    <w:rsid w:val="00227AB0"/>
    <w:rsid w:val="00230CAB"/>
    <w:rsid w:val="002311AC"/>
    <w:rsid w:val="00231E20"/>
    <w:rsid w:val="002322F3"/>
    <w:rsid w:val="00232E2F"/>
    <w:rsid w:val="00233ACA"/>
    <w:rsid w:val="00233C11"/>
    <w:rsid w:val="00234DFA"/>
    <w:rsid w:val="00236031"/>
    <w:rsid w:val="00237A16"/>
    <w:rsid w:val="00241D83"/>
    <w:rsid w:val="00243C4A"/>
    <w:rsid w:val="002444D0"/>
    <w:rsid w:val="00244D94"/>
    <w:rsid w:val="002451B4"/>
    <w:rsid w:val="0024766C"/>
    <w:rsid w:val="00251AAE"/>
    <w:rsid w:val="00253C7E"/>
    <w:rsid w:val="002546D4"/>
    <w:rsid w:val="002549D7"/>
    <w:rsid w:val="00254C49"/>
    <w:rsid w:val="00255140"/>
    <w:rsid w:val="002553B3"/>
    <w:rsid w:val="002553F6"/>
    <w:rsid w:val="002558DA"/>
    <w:rsid w:val="0025605B"/>
    <w:rsid w:val="00256895"/>
    <w:rsid w:val="00257DF1"/>
    <w:rsid w:val="002600CD"/>
    <w:rsid w:val="002614A9"/>
    <w:rsid w:val="00262F14"/>
    <w:rsid w:val="0026388B"/>
    <w:rsid w:val="00264463"/>
    <w:rsid w:val="002662AE"/>
    <w:rsid w:val="00274295"/>
    <w:rsid w:val="00274D74"/>
    <w:rsid w:val="00275B55"/>
    <w:rsid w:val="00275EFA"/>
    <w:rsid w:val="0027665D"/>
    <w:rsid w:val="00276A68"/>
    <w:rsid w:val="00281704"/>
    <w:rsid w:val="002820D0"/>
    <w:rsid w:val="00282BB2"/>
    <w:rsid w:val="00283F85"/>
    <w:rsid w:val="00284639"/>
    <w:rsid w:val="00286101"/>
    <w:rsid w:val="00286B00"/>
    <w:rsid w:val="00286C4F"/>
    <w:rsid w:val="00287DE8"/>
    <w:rsid w:val="00290901"/>
    <w:rsid w:val="00292FFF"/>
    <w:rsid w:val="00293D9E"/>
    <w:rsid w:val="00294185"/>
    <w:rsid w:val="00295260"/>
    <w:rsid w:val="0029609A"/>
    <w:rsid w:val="00296748"/>
    <w:rsid w:val="002979D7"/>
    <w:rsid w:val="00297EB8"/>
    <w:rsid w:val="002A1136"/>
    <w:rsid w:val="002A161C"/>
    <w:rsid w:val="002A2A3E"/>
    <w:rsid w:val="002A4FE2"/>
    <w:rsid w:val="002A516E"/>
    <w:rsid w:val="002A53A2"/>
    <w:rsid w:val="002A53BB"/>
    <w:rsid w:val="002A6C2E"/>
    <w:rsid w:val="002B0583"/>
    <w:rsid w:val="002B12D9"/>
    <w:rsid w:val="002B1BCC"/>
    <w:rsid w:val="002B20BF"/>
    <w:rsid w:val="002B4A58"/>
    <w:rsid w:val="002B5CB6"/>
    <w:rsid w:val="002B6B94"/>
    <w:rsid w:val="002C0801"/>
    <w:rsid w:val="002C110D"/>
    <w:rsid w:val="002C1B4B"/>
    <w:rsid w:val="002C1C24"/>
    <w:rsid w:val="002C32C6"/>
    <w:rsid w:val="002C3945"/>
    <w:rsid w:val="002C41C9"/>
    <w:rsid w:val="002C4375"/>
    <w:rsid w:val="002C4AED"/>
    <w:rsid w:val="002C4E78"/>
    <w:rsid w:val="002D04B7"/>
    <w:rsid w:val="002D0847"/>
    <w:rsid w:val="002D4E8A"/>
    <w:rsid w:val="002D6C04"/>
    <w:rsid w:val="002D78B1"/>
    <w:rsid w:val="002E1330"/>
    <w:rsid w:val="002E20A0"/>
    <w:rsid w:val="002E24EE"/>
    <w:rsid w:val="002E2516"/>
    <w:rsid w:val="002E2F42"/>
    <w:rsid w:val="002E2FBB"/>
    <w:rsid w:val="002E4277"/>
    <w:rsid w:val="002E735F"/>
    <w:rsid w:val="002F0E20"/>
    <w:rsid w:val="002F10D2"/>
    <w:rsid w:val="002F2D2D"/>
    <w:rsid w:val="002F33AA"/>
    <w:rsid w:val="002F3B84"/>
    <w:rsid w:val="002F4677"/>
    <w:rsid w:val="002F4999"/>
    <w:rsid w:val="002F55F6"/>
    <w:rsid w:val="002F6D5D"/>
    <w:rsid w:val="002F6D94"/>
    <w:rsid w:val="00302267"/>
    <w:rsid w:val="00302F76"/>
    <w:rsid w:val="003040A5"/>
    <w:rsid w:val="003045C9"/>
    <w:rsid w:val="0030590D"/>
    <w:rsid w:val="00305C3F"/>
    <w:rsid w:val="0030719F"/>
    <w:rsid w:val="00311FB4"/>
    <w:rsid w:val="00312EDC"/>
    <w:rsid w:val="003130CF"/>
    <w:rsid w:val="00314932"/>
    <w:rsid w:val="00314B77"/>
    <w:rsid w:val="003150D1"/>
    <w:rsid w:val="003177CB"/>
    <w:rsid w:val="003209AA"/>
    <w:rsid w:val="00326C36"/>
    <w:rsid w:val="00326F29"/>
    <w:rsid w:val="00327782"/>
    <w:rsid w:val="00327D9E"/>
    <w:rsid w:val="00330844"/>
    <w:rsid w:val="00330B01"/>
    <w:rsid w:val="00330D19"/>
    <w:rsid w:val="003316A6"/>
    <w:rsid w:val="003318C9"/>
    <w:rsid w:val="00332DEB"/>
    <w:rsid w:val="00333A6F"/>
    <w:rsid w:val="00335B84"/>
    <w:rsid w:val="0034058B"/>
    <w:rsid w:val="00340DCB"/>
    <w:rsid w:val="00344562"/>
    <w:rsid w:val="00344A3B"/>
    <w:rsid w:val="00345C4F"/>
    <w:rsid w:val="00346724"/>
    <w:rsid w:val="00347972"/>
    <w:rsid w:val="003479ED"/>
    <w:rsid w:val="003514D0"/>
    <w:rsid w:val="0035237B"/>
    <w:rsid w:val="00352BDC"/>
    <w:rsid w:val="00353CB3"/>
    <w:rsid w:val="003557B6"/>
    <w:rsid w:val="003563C1"/>
    <w:rsid w:val="003617A6"/>
    <w:rsid w:val="00361DF8"/>
    <w:rsid w:val="003620DC"/>
    <w:rsid w:val="003622FD"/>
    <w:rsid w:val="00364A7A"/>
    <w:rsid w:val="003671BE"/>
    <w:rsid w:val="00367309"/>
    <w:rsid w:val="003702BC"/>
    <w:rsid w:val="00373146"/>
    <w:rsid w:val="0037346A"/>
    <w:rsid w:val="003746F7"/>
    <w:rsid w:val="00374764"/>
    <w:rsid w:val="003751A6"/>
    <w:rsid w:val="00376CCC"/>
    <w:rsid w:val="00376FE3"/>
    <w:rsid w:val="00377495"/>
    <w:rsid w:val="003778B8"/>
    <w:rsid w:val="003816BC"/>
    <w:rsid w:val="00382AE5"/>
    <w:rsid w:val="00382E3B"/>
    <w:rsid w:val="003833AE"/>
    <w:rsid w:val="003847DC"/>
    <w:rsid w:val="003849A1"/>
    <w:rsid w:val="00384A42"/>
    <w:rsid w:val="00385524"/>
    <w:rsid w:val="00385F62"/>
    <w:rsid w:val="003860BD"/>
    <w:rsid w:val="003863A1"/>
    <w:rsid w:val="00387F84"/>
    <w:rsid w:val="00390070"/>
    <w:rsid w:val="00391525"/>
    <w:rsid w:val="0039190B"/>
    <w:rsid w:val="00392D03"/>
    <w:rsid w:val="00393F8D"/>
    <w:rsid w:val="0039489F"/>
    <w:rsid w:val="0039554A"/>
    <w:rsid w:val="00396FAA"/>
    <w:rsid w:val="003A26F7"/>
    <w:rsid w:val="003A383A"/>
    <w:rsid w:val="003A4BF2"/>
    <w:rsid w:val="003A6173"/>
    <w:rsid w:val="003A78F4"/>
    <w:rsid w:val="003A7ACC"/>
    <w:rsid w:val="003B3201"/>
    <w:rsid w:val="003B5083"/>
    <w:rsid w:val="003B5A7B"/>
    <w:rsid w:val="003B6494"/>
    <w:rsid w:val="003B66C1"/>
    <w:rsid w:val="003B7E8F"/>
    <w:rsid w:val="003C04C2"/>
    <w:rsid w:val="003C2F32"/>
    <w:rsid w:val="003C6504"/>
    <w:rsid w:val="003C6806"/>
    <w:rsid w:val="003C6BC2"/>
    <w:rsid w:val="003C6D29"/>
    <w:rsid w:val="003C797B"/>
    <w:rsid w:val="003C7C70"/>
    <w:rsid w:val="003D0E6D"/>
    <w:rsid w:val="003D12A1"/>
    <w:rsid w:val="003D2364"/>
    <w:rsid w:val="003D2443"/>
    <w:rsid w:val="003D26D0"/>
    <w:rsid w:val="003D5B07"/>
    <w:rsid w:val="003D6DA4"/>
    <w:rsid w:val="003D7E39"/>
    <w:rsid w:val="003E1695"/>
    <w:rsid w:val="003E2B70"/>
    <w:rsid w:val="003E37DC"/>
    <w:rsid w:val="003E3AAC"/>
    <w:rsid w:val="003E43EF"/>
    <w:rsid w:val="003E5574"/>
    <w:rsid w:val="003E60E8"/>
    <w:rsid w:val="003E6E76"/>
    <w:rsid w:val="003E724A"/>
    <w:rsid w:val="003F0753"/>
    <w:rsid w:val="003F11F5"/>
    <w:rsid w:val="003F2C3E"/>
    <w:rsid w:val="003F48A2"/>
    <w:rsid w:val="003F522A"/>
    <w:rsid w:val="003F5A53"/>
    <w:rsid w:val="003F5FC0"/>
    <w:rsid w:val="003F6128"/>
    <w:rsid w:val="004009EA"/>
    <w:rsid w:val="004019BF"/>
    <w:rsid w:val="00401F49"/>
    <w:rsid w:val="00402052"/>
    <w:rsid w:val="00402603"/>
    <w:rsid w:val="004032F9"/>
    <w:rsid w:val="00403D25"/>
    <w:rsid w:val="00403FC7"/>
    <w:rsid w:val="0040523C"/>
    <w:rsid w:val="00405425"/>
    <w:rsid w:val="00406245"/>
    <w:rsid w:val="004068DD"/>
    <w:rsid w:val="00410A2C"/>
    <w:rsid w:val="004122D1"/>
    <w:rsid w:val="00413E3D"/>
    <w:rsid w:val="00415EBC"/>
    <w:rsid w:val="004179FE"/>
    <w:rsid w:val="00417C90"/>
    <w:rsid w:val="00417D33"/>
    <w:rsid w:val="004203D7"/>
    <w:rsid w:val="00423EA2"/>
    <w:rsid w:val="0042528F"/>
    <w:rsid w:val="004252F2"/>
    <w:rsid w:val="00425AF7"/>
    <w:rsid w:val="00425F6E"/>
    <w:rsid w:val="00426908"/>
    <w:rsid w:val="00431C75"/>
    <w:rsid w:val="00432798"/>
    <w:rsid w:val="004344A1"/>
    <w:rsid w:val="004360BE"/>
    <w:rsid w:val="00436408"/>
    <w:rsid w:val="00437D45"/>
    <w:rsid w:val="00441CA4"/>
    <w:rsid w:val="00442E35"/>
    <w:rsid w:val="0044487D"/>
    <w:rsid w:val="00444DDD"/>
    <w:rsid w:val="00445AEF"/>
    <w:rsid w:val="00447C41"/>
    <w:rsid w:val="00450860"/>
    <w:rsid w:val="0045300C"/>
    <w:rsid w:val="0045305C"/>
    <w:rsid w:val="0045319C"/>
    <w:rsid w:val="00453C19"/>
    <w:rsid w:val="00454293"/>
    <w:rsid w:val="00454425"/>
    <w:rsid w:val="0045570B"/>
    <w:rsid w:val="00456284"/>
    <w:rsid w:val="0045658A"/>
    <w:rsid w:val="004566EF"/>
    <w:rsid w:val="00456874"/>
    <w:rsid w:val="00457664"/>
    <w:rsid w:val="00457B2C"/>
    <w:rsid w:val="00460C2A"/>
    <w:rsid w:val="00460D5B"/>
    <w:rsid w:val="004611F1"/>
    <w:rsid w:val="00464417"/>
    <w:rsid w:val="00466D61"/>
    <w:rsid w:val="00471C6E"/>
    <w:rsid w:val="00471E46"/>
    <w:rsid w:val="00472E1F"/>
    <w:rsid w:val="00473E75"/>
    <w:rsid w:val="00474656"/>
    <w:rsid w:val="004747BA"/>
    <w:rsid w:val="004748AE"/>
    <w:rsid w:val="00474917"/>
    <w:rsid w:val="00476308"/>
    <w:rsid w:val="00480AE4"/>
    <w:rsid w:val="0048297F"/>
    <w:rsid w:val="004831FC"/>
    <w:rsid w:val="00483C49"/>
    <w:rsid w:val="00484EB6"/>
    <w:rsid w:val="004852D1"/>
    <w:rsid w:val="00485425"/>
    <w:rsid w:val="00485C8E"/>
    <w:rsid w:val="004860A0"/>
    <w:rsid w:val="004905FB"/>
    <w:rsid w:val="00490A1E"/>
    <w:rsid w:val="00491FEC"/>
    <w:rsid w:val="004963F9"/>
    <w:rsid w:val="00496E77"/>
    <w:rsid w:val="004A02BB"/>
    <w:rsid w:val="004A1A0F"/>
    <w:rsid w:val="004A3CE1"/>
    <w:rsid w:val="004A40E7"/>
    <w:rsid w:val="004A442F"/>
    <w:rsid w:val="004A4C01"/>
    <w:rsid w:val="004A708B"/>
    <w:rsid w:val="004B02E6"/>
    <w:rsid w:val="004B155A"/>
    <w:rsid w:val="004B156D"/>
    <w:rsid w:val="004B35E4"/>
    <w:rsid w:val="004B3657"/>
    <w:rsid w:val="004B4601"/>
    <w:rsid w:val="004B52F3"/>
    <w:rsid w:val="004B7348"/>
    <w:rsid w:val="004C0CA9"/>
    <w:rsid w:val="004C0F7C"/>
    <w:rsid w:val="004C224D"/>
    <w:rsid w:val="004C2250"/>
    <w:rsid w:val="004C2F59"/>
    <w:rsid w:val="004C4BA4"/>
    <w:rsid w:val="004C5765"/>
    <w:rsid w:val="004C5FCF"/>
    <w:rsid w:val="004C637E"/>
    <w:rsid w:val="004C70B7"/>
    <w:rsid w:val="004C7187"/>
    <w:rsid w:val="004C7BDD"/>
    <w:rsid w:val="004C7E07"/>
    <w:rsid w:val="004D17E9"/>
    <w:rsid w:val="004D5AF3"/>
    <w:rsid w:val="004D6A8E"/>
    <w:rsid w:val="004D7282"/>
    <w:rsid w:val="004D75CA"/>
    <w:rsid w:val="004D79CB"/>
    <w:rsid w:val="004E0D47"/>
    <w:rsid w:val="004E0ECA"/>
    <w:rsid w:val="004E1743"/>
    <w:rsid w:val="004E2F04"/>
    <w:rsid w:val="004E3D67"/>
    <w:rsid w:val="004E5EE6"/>
    <w:rsid w:val="004E644D"/>
    <w:rsid w:val="004E6512"/>
    <w:rsid w:val="004E72C2"/>
    <w:rsid w:val="004F0BC6"/>
    <w:rsid w:val="004F3ABD"/>
    <w:rsid w:val="004F3E7F"/>
    <w:rsid w:val="004F40C1"/>
    <w:rsid w:val="004F5ED3"/>
    <w:rsid w:val="004F6427"/>
    <w:rsid w:val="00500379"/>
    <w:rsid w:val="005019BF"/>
    <w:rsid w:val="0050242E"/>
    <w:rsid w:val="0050273A"/>
    <w:rsid w:val="0050386D"/>
    <w:rsid w:val="00503A4D"/>
    <w:rsid w:val="00503C46"/>
    <w:rsid w:val="00503CF0"/>
    <w:rsid w:val="00504609"/>
    <w:rsid w:val="00506CFC"/>
    <w:rsid w:val="00507349"/>
    <w:rsid w:val="005102D5"/>
    <w:rsid w:val="00510350"/>
    <w:rsid w:val="00510BC4"/>
    <w:rsid w:val="00512DCF"/>
    <w:rsid w:val="005137D4"/>
    <w:rsid w:val="00513D93"/>
    <w:rsid w:val="00513DBD"/>
    <w:rsid w:val="00513EA2"/>
    <w:rsid w:val="00513FB0"/>
    <w:rsid w:val="00514807"/>
    <w:rsid w:val="005159C6"/>
    <w:rsid w:val="00516774"/>
    <w:rsid w:val="0051799B"/>
    <w:rsid w:val="00517A5C"/>
    <w:rsid w:val="00522C62"/>
    <w:rsid w:val="00524313"/>
    <w:rsid w:val="00524AD0"/>
    <w:rsid w:val="00525356"/>
    <w:rsid w:val="00530F01"/>
    <w:rsid w:val="00532753"/>
    <w:rsid w:val="00533459"/>
    <w:rsid w:val="005335AF"/>
    <w:rsid w:val="00534102"/>
    <w:rsid w:val="00534B0F"/>
    <w:rsid w:val="005363A3"/>
    <w:rsid w:val="005363D4"/>
    <w:rsid w:val="00540064"/>
    <w:rsid w:val="00540466"/>
    <w:rsid w:val="0054466B"/>
    <w:rsid w:val="00545ED6"/>
    <w:rsid w:val="00546D89"/>
    <w:rsid w:val="005504C5"/>
    <w:rsid w:val="005522F1"/>
    <w:rsid w:val="0055289C"/>
    <w:rsid w:val="00552AB3"/>
    <w:rsid w:val="0055397C"/>
    <w:rsid w:val="00554343"/>
    <w:rsid w:val="00554619"/>
    <w:rsid w:val="005556B0"/>
    <w:rsid w:val="00555FD4"/>
    <w:rsid w:val="00556C7B"/>
    <w:rsid w:val="00557925"/>
    <w:rsid w:val="00561B87"/>
    <w:rsid w:val="00564A6E"/>
    <w:rsid w:val="00564F9B"/>
    <w:rsid w:val="00566EAF"/>
    <w:rsid w:val="005676C2"/>
    <w:rsid w:val="005679C4"/>
    <w:rsid w:val="005705B5"/>
    <w:rsid w:val="00571D1B"/>
    <w:rsid w:val="00572431"/>
    <w:rsid w:val="00577800"/>
    <w:rsid w:val="005801C6"/>
    <w:rsid w:val="00580D8E"/>
    <w:rsid w:val="00581486"/>
    <w:rsid w:val="00582BAE"/>
    <w:rsid w:val="00582C3A"/>
    <w:rsid w:val="00583F9D"/>
    <w:rsid w:val="0058493D"/>
    <w:rsid w:val="00586781"/>
    <w:rsid w:val="00586DBF"/>
    <w:rsid w:val="005913A2"/>
    <w:rsid w:val="0059285B"/>
    <w:rsid w:val="00595B1F"/>
    <w:rsid w:val="00596F84"/>
    <w:rsid w:val="005A0556"/>
    <w:rsid w:val="005A058E"/>
    <w:rsid w:val="005A1089"/>
    <w:rsid w:val="005A128A"/>
    <w:rsid w:val="005A1E8E"/>
    <w:rsid w:val="005A576B"/>
    <w:rsid w:val="005A5A9A"/>
    <w:rsid w:val="005B1368"/>
    <w:rsid w:val="005B211F"/>
    <w:rsid w:val="005B2A10"/>
    <w:rsid w:val="005B55CB"/>
    <w:rsid w:val="005B675F"/>
    <w:rsid w:val="005B7A12"/>
    <w:rsid w:val="005B7A71"/>
    <w:rsid w:val="005C029D"/>
    <w:rsid w:val="005C12F8"/>
    <w:rsid w:val="005C1E3C"/>
    <w:rsid w:val="005C29E3"/>
    <w:rsid w:val="005C3252"/>
    <w:rsid w:val="005C3A1B"/>
    <w:rsid w:val="005C6CCA"/>
    <w:rsid w:val="005C721F"/>
    <w:rsid w:val="005D1E82"/>
    <w:rsid w:val="005D29AE"/>
    <w:rsid w:val="005D2DDF"/>
    <w:rsid w:val="005D40CB"/>
    <w:rsid w:val="005D5C0C"/>
    <w:rsid w:val="005D5C93"/>
    <w:rsid w:val="005D6162"/>
    <w:rsid w:val="005D77A1"/>
    <w:rsid w:val="005E02E4"/>
    <w:rsid w:val="005E1FFD"/>
    <w:rsid w:val="005E5309"/>
    <w:rsid w:val="005E58A7"/>
    <w:rsid w:val="005E63A3"/>
    <w:rsid w:val="005E6BDB"/>
    <w:rsid w:val="005E70A1"/>
    <w:rsid w:val="005F0EC1"/>
    <w:rsid w:val="005F117F"/>
    <w:rsid w:val="005F20F7"/>
    <w:rsid w:val="005F35F8"/>
    <w:rsid w:val="005F4092"/>
    <w:rsid w:val="005F4C38"/>
    <w:rsid w:val="005F4E5F"/>
    <w:rsid w:val="005F5D19"/>
    <w:rsid w:val="005F63B8"/>
    <w:rsid w:val="005F66B9"/>
    <w:rsid w:val="005F66FC"/>
    <w:rsid w:val="005F67C8"/>
    <w:rsid w:val="005F7053"/>
    <w:rsid w:val="005F7A4D"/>
    <w:rsid w:val="00600F06"/>
    <w:rsid w:val="00600F0D"/>
    <w:rsid w:val="006029CD"/>
    <w:rsid w:val="00602B04"/>
    <w:rsid w:val="006053DD"/>
    <w:rsid w:val="00606ADE"/>
    <w:rsid w:val="00606F1B"/>
    <w:rsid w:val="006077AD"/>
    <w:rsid w:val="00610525"/>
    <w:rsid w:val="006107DE"/>
    <w:rsid w:val="00611EEB"/>
    <w:rsid w:val="0061471B"/>
    <w:rsid w:val="00615772"/>
    <w:rsid w:val="00615ABC"/>
    <w:rsid w:val="00620149"/>
    <w:rsid w:val="00620E6D"/>
    <w:rsid w:val="006215A9"/>
    <w:rsid w:val="00621A06"/>
    <w:rsid w:val="0062451B"/>
    <w:rsid w:val="006253DF"/>
    <w:rsid w:val="006277AA"/>
    <w:rsid w:val="0062782F"/>
    <w:rsid w:val="00630204"/>
    <w:rsid w:val="006302CC"/>
    <w:rsid w:val="00630703"/>
    <w:rsid w:val="006313E2"/>
    <w:rsid w:val="0063210C"/>
    <w:rsid w:val="0063455A"/>
    <w:rsid w:val="006356E6"/>
    <w:rsid w:val="006363AB"/>
    <w:rsid w:val="00636BA3"/>
    <w:rsid w:val="006416FE"/>
    <w:rsid w:val="00641A3E"/>
    <w:rsid w:val="00641B22"/>
    <w:rsid w:val="00641EA7"/>
    <w:rsid w:val="00642056"/>
    <w:rsid w:val="006423E6"/>
    <w:rsid w:val="00643610"/>
    <w:rsid w:val="0064390F"/>
    <w:rsid w:val="00645EB9"/>
    <w:rsid w:val="0064617C"/>
    <w:rsid w:val="00646BA3"/>
    <w:rsid w:val="00647092"/>
    <w:rsid w:val="00647508"/>
    <w:rsid w:val="00655ED0"/>
    <w:rsid w:val="00655FF3"/>
    <w:rsid w:val="00656F88"/>
    <w:rsid w:val="00657BB3"/>
    <w:rsid w:val="00661BED"/>
    <w:rsid w:val="006620A3"/>
    <w:rsid w:val="0066216C"/>
    <w:rsid w:val="00662DEF"/>
    <w:rsid w:val="006635CF"/>
    <w:rsid w:val="0066387A"/>
    <w:rsid w:val="006641EA"/>
    <w:rsid w:val="006649DC"/>
    <w:rsid w:val="0066540E"/>
    <w:rsid w:val="00665542"/>
    <w:rsid w:val="00666166"/>
    <w:rsid w:val="00666943"/>
    <w:rsid w:val="0067288A"/>
    <w:rsid w:val="00672C03"/>
    <w:rsid w:val="00675F62"/>
    <w:rsid w:val="00676E68"/>
    <w:rsid w:val="00677E41"/>
    <w:rsid w:val="00680347"/>
    <w:rsid w:val="00681774"/>
    <w:rsid w:val="00681A91"/>
    <w:rsid w:val="00681F6D"/>
    <w:rsid w:val="00683123"/>
    <w:rsid w:val="00683C02"/>
    <w:rsid w:val="00683DF3"/>
    <w:rsid w:val="006844AC"/>
    <w:rsid w:val="00685BE0"/>
    <w:rsid w:val="006866B4"/>
    <w:rsid w:val="006872F7"/>
    <w:rsid w:val="00691990"/>
    <w:rsid w:val="0069384F"/>
    <w:rsid w:val="00693CCE"/>
    <w:rsid w:val="006A038F"/>
    <w:rsid w:val="006A0B10"/>
    <w:rsid w:val="006A4296"/>
    <w:rsid w:val="006A4D6B"/>
    <w:rsid w:val="006A4F60"/>
    <w:rsid w:val="006A781B"/>
    <w:rsid w:val="006B068E"/>
    <w:rsid w:val="006B0711"/>
    <w:rsid w:val="006B0C17"/>
    <w:rsid w:val="006B33A3"/>
    <w:rsid w:val="006B375B"/>
    <w:rsid w:val="006B54C0"/>
    <w:rsid w:val="006B626A"/>
    <w:rsid w:val="006C0049"/>
    <w:rsid w:val="006C052D"/>
    <w:rsid w:val="006C05B0"/>
    <w:rsid w:val="006C12FF"/>
    <w:rsid w:val="006C325D"/>
    <w:rsid w:val="006C3888"/>
    <w:rsid w:val="006C38FB"/>
    <w:rsid w:val="006C3F53"/>
    <w:rsid w:val="006C4885"/>
    <w:rsid w:val="006C5202"/>
    <w:rsid w:val="006C5585"/>
    <w:rsid w:val="006C681D"/>
    <w:rsid w:val="006C6D1F"/>
    <w:rsid w:val="006D005C"/>
    <w:rsid w:val="006D0DB7"/>
    <w:rsid w:val="006D447C"/>
    <w:rsid w:val="006D7220"/>
    <w:rsid w:val="006E00DB"/>
    <w:rsid w:val="006E0E8F"/>
    <w:rsid w:val="006E1E08"/>
    <w:rsid w:val="006E1FA9"/>
    <w:rsid w:val="006E3F36"/>
    <w:rsid w:val="006E51EC"/>
    <w:rsid w:val="006E5FEA"/>
    <w:rsid w:val="006F01F3"/>
    <w:rsid w:val="006F0ACE"/>
    <w:rsid w:val="006F0BCE"/>
    <w:rsid w:val="006F0DD5"/>
    <w:rsid w:val="006F3A0E"/>
    <w:rsid w:val="006F76D2"/>
    <w:rsid w:val="006F7D7F"/>
    <w:rsid w:val="00700221"/>
    <w:rsid w:val="0070044E"/>
    <w:rsid w:val="0070054F"/>
    <w:rsid w:val="00701A6B"/>
    <w:rsid w:val="007021E3"/>
    <w:rsid w:val="0070573F"/>
    <w:rsid w:val="00705ECD"/>
    <w:rsid w:val="00706E48"/>
    <w:rsid w:val="00707359"/>
    <w:rsid w:val="007076FE"/>
    <w:rsid w:val="00707AB2"/>
    <w:rsid w:val="007105C8"/>
    <w:rsid w:val="00710E51"/>
    <w:rsid w:val="007113B0"/>
    <w:rsid w:val="00711A7A"/>
    <w:rsid w:val="00717088"/>
    <w:rsid w:val="00720BA3"/>
    <w:rsid w:val="00721473"/>
    <w:rsid w:val="00724850"/>
    <w:rsid w:val="007251F8"/>
    <w:rsid w:val="0072521C"/>
    <w:rsid w:val="007256F3"/>
    <w:rsid w:val="00726973"/>
    <w:rsid w:val="00726FCA"/>
    <w:rsid w:val="00734AD1"/>
    <w:rsid w:val="00734C97"/>
    <w:rsid w:val="007365DC"/>
    <w:rsid w:val="0073755F"/>
    <w:rsid w:val="00740634"/>
    <w:rsid w:val="00740C5D"/>
    <w:rsid w:val="00741623"/>
    <w:rsid w:val="00742D5C"/>
    <w:rsid w:val="0074302C"/>
    <w:rsid w:val="007462B2"/>
    <w:rsid w:val="0074653B"/>
    <w:rsid w:val="0075017C"/>
    <w:rsid w:val="00750186"/>
    <w:rsid w:val="00750E53"/>
    <w:rsid w:val="00751AB1"/>
    <w:rsid w:val="00751EC1"/>
    <w:rsid w:val="00753177"/>
    <w:rsid w:val="00754388"/>
    <w:rsid w:val="00756393"/>
    <w:rsid w:val="00756E2B"/>
    <w:rsid w:val="00757BC5"/>
    <w:rsid w:val="00760426"/>
    <w:rsid w:val="00760632"/>
    <w:rsid w:val="007609CD"/>
    <w:rsid w:val="007617AA"/>
    <w:rsid w:val="007628A8"/>
    <w:rsid w:val="00762FB9"/>
    <w:rsid w:val="0076397C"/>
    <w:rsid w:val="00764A6E"/>
    <w:rsid w:val="0076600E"/>
    <w:rsid w:val="00770E0B"/>
    <w:rsid w:val="0077150F"/>
    <w:rsid w:val="007722B7"/>
    <w:rsid w:val="007732A8"/>
    <w:rsid w:val="00774097"/>
    <w:rsid w:val="007746DA"/>
    <w:rsid w:val="00774762"/>
    <w:rsid w:val="00775414"/>
    <w:rsid w:val="00776339"/>
    <w:rsid w:val="0077696D"/>
    <w:rsid w:val="00776C22"/>
    <w:rsid w:val="007775D8"/>
    <w:rsid w:val="0077776A"/>
    <w:rsid w:val="007808BA"/>
    <w:rsid w:val="00780B50"/>
    <w:rsid w:val="00781DA0"/>
    <w:rsid w:val="00782DE0"/>
    <w:rsid w:val="00783C8B"/>
    <w:rsid w:val="00784C6F"/>
    <w:rsid w:val="00784D49"/>
    <w:rsid w:val="00785FC7"/>
    <w:rsid w:val="007867CF"/>
    <w:rsid w:val="007868AE"/>
    <w:rsid w:val="00793D62"/>
    <w:rsid w:val="007940AC"/>
    <w:rsid w:val="007940CE"/>
    <w:rsid w:val="00794B75"/>
    <w:rsid w:val="0079678B"/>
    <w:rsid w:val="00796E9A"/>
    <w:rsid w:val="007A0423"/>
    <w:rsid w:val="007A09B5"/>
    <w:rsid w:val="007A1A30"/>
    <w:rsid w:val="007A1D1F"/>
    <w:rsid w:val="007A21D9"/>
    <w:rsid w:val="007A4222"/>
    <w:rsid w:val="007A5C3E"/>
    <w:rsid w:val="007A67ED"/>
    <w:rsid w:val="007A7938"/>
    <w:rsid w:val="007A7E63"/>
    <w:rsid w:val="007B0647"/>
    <w:rsid w:val="007B257B"/>
    <w:rsid w:val="007B2EF6"/>
    <w:rsid w:val="007B3A41"/>
    <w:rsid w:val="007B3F7C"/>
    <w:rsid w:val="007B4E52"/>
    <w:rsid w:val="007B5017"/>
    <w:rsid w:val="007B6878"/>
    <w:rsid w:val="007B73F3"/>
    <w:rsid w:val="007B7812"/>
    <w:rsid w:val="007B7DC5"/>
    <w:rsid w:val="007C0F69"/>
    <w:rsid w:val="007C14A5"/>
    <w:rsid w:val="007C3621"/>
    <w:rsid w:val="007C3EB2"/>
    <w:rsid w:val="007C3FF1"/>
    <w:rsid w:val="007C414B"/>
    <w:rsid w:val="007C6D92"/>
    <w:rsid w:val="007C70DB"/>
    <w:rsid w:val="007D04EF"/>
    <w:rsid w:val="007D15E0"/>
    <w:rsid w:val="007D3C07"/>
    <w:rsid w:val="007D4152"/>
    <w:rsid w:val="007D448A"/>
    <w:rsid w:val="007E0416"/>
    <w:rsid w:val="007E0D43"/>
    <w:rsid w:val="007E0DE5"/>
    <w:rsid w:val="007E12F1"/>
    <w:rsid w:val="007E1401"/>
    <w:rsid w:val="007E2310"/>
    <w:rsid w:val="007E2FCB"/>
    <w:rsid w:val="007E3CFA"/>
    <w:rsid w:val="007E4367"/>
    <w:rsid w:val="007E4E34"/>
    <w:rsid w:val="007E643F"/>
    <w:rsid w:val="007E64BE"/>
    <w:rsid w:val="007E64CD"/>
    <w:rsid w:val="007E67FC"/>
    <w:rsid w:val="007E75DC"/>
    <w:rsid w:val="007F0EC5"/>
    <w:rsid w:val="007F15BC"/>
    <w:rsid w:val="007F1C3E"/>
    <w:rsid w:val="007F2B73"/>
    <w:rsid w:val="007F3A6C"/>
    <w:rsid w:val="007F5AAC"/>
    <w:rsid w:val="007F6454"/>
    <w:rsid w:val="007F6A48"/>
    <w:rsid w:val="007F6B64"/>
    <w:rsid w:val="007F73B4"/>
    <w:rsid w:val="0080010A"/>
    <w:rsid w:val="008016CE"/>
    <w:rsid w:val="0080218E"/>
    <w:rsid w:val="00803FD5"/>
    <w:rsid w:val="00804258"/>
    <w:rsid w:val="00804EFA"/>
    <w:rsid w:val="00806555"/>
    <w:rsid w:val="00806890"/>
    <w:rsid w:val="00807545"/>
    <w:rsid w:val="0081070F"/>
    <w:rsid w:val="00811CD1"/>
    <w:rsid w:val="00814945"/>
    <w:rsid w:val="0081514A"/>
    <w:rsid w:val="00816E32"/>
    <w:rsid w:val="00817061"/>
    <w:rsid w:val="00817D76"/>
    <w:rsid w:val="00820BA1"/>
    <w:rsid w:val="00822055"/>
    <w:rsid w:val="008222ED"/>
    <w:rsid w:val="00824362"/>
    <w:rsid w:val="00831C59"/>
    <w:rsid w:val="00832B88"/>
    <w:rsid w:val="0083597C"/>
    <w:rsid w:val="00835A15"/>
    <w:rsid w:val="008366EA"/>
    <w:rsid w:val="00836CFA"/>
    <w:rsid w:val="00836DD3"/>
    <w:rsid w:val="00840408"/>
    <w:rsid w:val="008411FD"/>
    <w:rsid w:val="00842DA0"/>
    <w:rsid w:val="00843F26"/>
    <w:rsid w:val="008463E3"/>
    <w:rsid w:val="00846710"/>
    <w:rsid w:val="008501FF"/>
    <w:rsid w:val="00850B23"/>
    <w:rsid w:val="00850C2E"/>
    <w:rsid w:val="008524D5"/>
    <w:rsid w:val="0085259B"/>
    <w:rsid w:val="008525C1"/>
    <w:rsid w:val="00852663"/>
    <w:rsid w:val="00853469"/>
    <w:rsid w:val="00856A6E"/>
    <w:rsid w:val="00856DE4"/>
    <w:rsid w:val="00857DCE"/>
    <w:rsid w:val="008600E2"/>
    <w:rsid w:val="00860B37"/>
    <w:rsid w:val="008614FF"/>
    <w:rsid w:val="00861A5C"/>
    <w:rsid w:val="00863767"/>
    <w:rsid w:val="008649CB"/>
    <w:rsid w:val="00865362"/>
    <w:rsid w:val="00865883"/>
    <w:rsid w:val="0087054B"/>
    <w:rsid w:val="00871FC9"/>
    <w:rsid w:val="00874064"/>
    <w:rsid w:val="00876DF6"/>
    <w:rsid w:val="008778FB"/>
    <w:rsid w:val="00880049"/>
    <w:rsid w:val="008804DB"/>
    <w:rsid w:val="0088494B"/>
    <w:rsid w:val="00891021"/>
    <w:rsid w:val="008927F6"/>
    <w:rsid w:val="008970A0"/>
    <w:rsid w:val="008971CE"/>
    <w:rsid w:val="008A086E"/>
    <w:rsid w:val="008A2881"/>
    <w:rsid w:val="008A399B"/>
    <w:rsid w:val="008A4CEF"/>
    <w:rsid w:val="008A5DBE"/>
    <w:rsid w:val="008A7160"/>
    <w:rsid w:val="008B0E3C"/>
    <w:rsid w:val="008B1CB2"/>
    <w:rsid w:val="008B1CD8"/>
    <w:rsid w:val="008B3A08"/>
    <w:rsid w:val="008B3EB5"/>
    <w:rsid w:val="008B5016"/>
    <w:rsid w:val="008B50CA"/>
    <w:rsid w:val="008B56AD"/>
    <w:rsid w:val="008B56DE"/>
    <w:rsid w:val="008B72D9"/>
    <w:rsid w:val="008C04DA"/>
    <w:rsid w:val="008C054F"/>
    <w:rsid w:val="008C0835"/>
    <w:rsid w:val="008C14F3"/>
    <w:rsid w:val="008C2A65"/>
    <w:rsid w:val="008C2E42"/>
    <w:rsid w:val="008C3904"/>
    <w:rsid w:val="008C52CB"/>
    <w:rsid w:val="008C6E50"/>
    <w:rsid w:val="008C6EF0"/>
    <w:rsid w:val="008D0266"/>
    <w:rsid w:val="008D076E"/>
    <w:rsid w:val="008D0C70"/>
    <w:rsid w:val="008D1237"/>
    <w:rsid w:val="008D1B2F"/>
    <w:rsid w:val="008D3885"/>
    <w:rsid w:val="008D3F2E"/>
    <w:rsid w:val="008D3F31"/>
    <w:rsid w:val="008D40DA"/>
    <w:rsid w:val="008D4F92"/>
    <w:rsid w:val="008D5030"/>
    <w:rsid w:val="008D5549"/>
    <w:rsid w:val="008E03E1"/>
    <w:rsid w:val="008E222A"/>
    <w:rsid w:val="008E2B70"/>
    <w:rsid w:val="008E2EE4"/>
    <w:rsid w:val="008E588D"/>
    <w:rsid w:val="008E7095"/>
    <w:rsid w:val="008E79C3"/>
    <w:rsid w:val="008F2A6E"/>
    <w:rsid w:val="008F553C"/>
    <w:rsid w:val="008F5C22"/>
    <w:rsid w:val="008F79A7"/>
    <w:rsid w:val="00900F70"/>
    <w:rsid w:val="009032C1"/>
    <w:rsid w:val="00903671"/>
    <w:rsid w:val="009049BA"/>
    <w:rsid w:val="00905102"/>
    <w:rsid w:val="00910BA2"/>
    <w:rsid w:val="0091133E"/>
    <w:rsid w:val="0091356B"/>
    <w:rsid w:val="00913820"/>
    <w:rsid w:val="00913898"/>
    <w:rsid w:val="00917FDC"/>
    <w:rsid w:val="00920341"/>
    <w:rsid w:val="009206ED"/>
    <w:rsid w:val="00920D41"/>
    <w:rsid w:val="009216C4"/>
    <w:rsid w:val="00921B20"/>
    <w:rsid w:val="00922F12"/>
    <w:rsid w:val="00923282"/>
    <w:rsid w:val="00923522"/>
    <w:rsid w:val="00923A2D"/>
    <w:rsid w:val="00924834"/>
    <w:rsid w:val="0092581B"/>
    <w:rsid w:val="009305CB"/>
    <w:rsid w:val="009317AB"/>
    <w:rsid w:val="00931E85"/>
    <w:rsid w:val="00933594"/>
    <w:rsid w:val="009339E8"/>
    <w:rsid w:val="00934483"/>
    <w:rsid w:val="009352CE"/>
    <w:rsid w:val="009358B9"/>
    <w:rsid w:val="0094164A"/>
    <w:rsid w:val="009416AC"/>
    <w:rsid w:val="00943684"/>
    <w:rsid w:val="00944677"/>
    <w:rsid w:val="00944DC5"/>
    <w:rsid w:val="00944EA3"/>
    <w:rsid w:val="009468A2"/>
    <w:rsid w:val="009520B5"/>
    <w:rsid w:val="0095508B"/>
    <w:rsid w:val="0095587D"/>
    <w:rsid w:val="00955ECB"/>
    <w:rsid w:val="00956115"/>
    <w:rsid w:val="00956356"/>
    <w:rsid w:val="00957DF1"/>
    <w:rsid w:val="00962630"/>
    <w:rsid w:val="00965AF3"/>
    <w:rsid w:val="009678E9"/>
    <w:rsid w:val="00967E4B"/>
    <w:rsid w:val="00972DE5"/>
    <w:rsid w:val="009731A6"/>
    <w:rsid w:val="009734E6"/>
    <w:rsid w:val="00974A91"/>
    <w:rsid w:val="009769A3"/>
    <w:rsid w:val="009776E1"/>
    <w:rsid w:val="009779B1"/>
    <w:rsid w:val="009808C4"/>
    <w:rsid w:val="00980C3D"/>
    <w:rsid w:val="0098199E"/>
    <w:rsid w:val="00981B1C"/>
    <w:rsid w:val="00984150"/>
    <w:rsid w:val="009857DC"/>
    <w:rsid w:val="0098584E"/>
    <w:rsid w:val="00986D1E"/>
    <w:rsid w:val="009876EB"/>
    <w:rsid w:val="00990BB7"/>
    <w:rsid w:val="00990E6B"/>
    <w:rsid w:val="00993AC5"/>
    <w:rsid w:val="00996E76"/>
    <w:rsid w:val="00997CF6"/>
    <w:rsid w:val="009A07F2"/>
    <w:rsid w:val="009A0C71"/>
    <w:rsid w:val="009A10F6"/>
    <w:rsid w:val="009A2716"/>
    <w:rsid w:val="009A35A8"/>
    <w:rsid w:val="009A43D5"/>
    <w:rsid w:val="009A5134"/>
    <w:rsid w:val="009A5A32"/>
    <w:rsid w:val="009A6174"/>
    <w:rsid w:val="009A6734"/>
    <w:rsid w:val="009A6A6E"/>
    <w:rsid w:val="009A7312"/>
    <w:rsid w:val="009A743E"/>
    <w:rsid w:val="009A7729"/>
    <w:rsid w:val="009B0B62"/>
    <w:rsid w:val="009B212D"/>
    <w:rsid w:val="009B2AB9"/>
    <w:rsid w:val="009B302C"/>
    <w:rsid w:val="009B3373"/>
    <w:rsid w:val="009B3911"/>
    <w:rsid w:val="009B3966"/>
    <w:rsid w:val="009B4527"/>
    <w:rsid w:val="009B65F7"/>
    <w:rsid w:val="009B720B"/>
    <w:rsid w:val="009C10FA"/>
    <w:rsid w:val="009C1107"/>
    <w:rsid w:val="009C1298"/>
    <w:rsid w:val="009C1BA4"/>
    <w:rsid w:val="009C53A6"/>
    <w:rsid w:val="009C6FF6"/>
    <w:rsid w:val="009D097D"/>
    <w:rsid w:val="009D22ED"/>
    <w:rsid w:val="009D366D"/>
    <w:rsid w:val="009D428D"/>
    <w:rsid w:val="009D72D9"/>
    <w:rsid w:val="009D7A0E"/>
    <w:rsid w:val="009E409D"/>
    <w:rsid w:val="009E4B70"/>
    <w:rsid w:val="009E540D"/>
    <w:rsid w:val="009F0348"/>
    <w:rsid w:val="009F0D71"/>
    <w:rsid w:val="009F30A5"/>
    <w:rsid w:val="009F3B73"/>
    <w:rsid w:val="009F5472"/>
    <w:rsid w:val="009F6945"/>
    <w:rsid w:val="009F699B"/>
    <w:rsid w:val="009F7AB9"/>
    <w:rsid w:val="00A03DFE"/>
    <w:rsid w:val="00A040EA"/>
    <w:rsid w:val="00A04D7E"/>
    <w:rsid w:val="00A05691"/>
    <w:rsid w:val="00A06889"/>
    <w:rsid w:val="00A12925"/>
    <w:rsid w:val="00A12975"/>
    <w:rsid w:val="00A13BB1"/>
    <w:rsid w:val="00A13D90"/>
    <w:rsid w:val="00A14D6D"/>
    <w:rsid w:val="00A15354"/>
    <w:rsid w:val="00A20844"/>
    <w:rsid w:val="00A209EC"/>
    <w:rsid w:val="00A21F7E"/>
    <w:rsid w:val="00A22105"/>
    <w:rsid w:val="00A2233C"/>
    <w:rsid w:val="00A25005"/>
    <w:rsid w:val="00A262A3"/>
    <w:rsid w:val="00A27454"/>
    <w:rsid w:val="00A30FAE"/>
    <w:rsid w:val="00A32F55"/>
    <w:rsid w:val="00A32FA3"/>
    <w:rsid w:val="00A33215"/>
    <w:rsid w:val="00A3345B"/>
    <w:rsid w:val="00A3488E"/>
    <w:rsid w:val="00A35835"/>
    <w:rsid w:val="00A362ED"/>
    <w:rsid w:val="00A37AD8"/>
    <w:rsid w:val="00A40A7C"/>
    <w:rsid w:val="00A40EA2"/>
    <w:rsid w:val="00A410D5"/>
    <w:rsid w:val="00A41E05"/>
    <w:rsid w:val="00A428E5"/>
    <w:rsid w:val="00A42B69"/>
    <w:rsid w:val="00A4332F"/>
    <w:rsid w:val="00A4442E"/>
    <w:rsid w:val="00A4472C"/>
    <w:rsid w:val="00A46A8E"/>
    <w:rsid w:val="00A47355"/>
    <w:rsid w:val="00A4778C"/>
    <w:rsid w:val="00A47DF1"/>
    <w:rsid w:val="00A506C9"/>
    <w:rsid w:val="00A50881"/>
    <w:rsid w:val="00A51B31"/>
    <w:rsid w:val="00A51FC2"/>
    <w:rsid w:val="00A5283B"/>
    <w:rsid w:val="00A52D1D"/>
    <w:rsid w:val="00A532EC"/>
    <w:rsid w:val="00A535C7"/>
    <w:rsid w:val="00A53CA9"/>
    <w:rsid w:val="00A570AA"/>
    <w:rsid w:val="00A5741E"/>
    <w:rsid w:val="00A57C41"/>
    <w:rsid w:val="00A61BD8"/>
    <w:rsid w:val="00A64E78"/>
    <w:rsid w:val="00A659F9"/>
    <w:rsid w:val="00A674A6"/>
    <w:rsid w:val="00A70B1F"/>
    <w:rsid w:val="00A73B1C"/>
    <w:rsid w:val="00A75F3D"/>
    <w:rsid w:val="00A778D5"/>
    <w:rsid w:val="00A84317"/>
    <w:rsid w:val="00A85553"/>
    <w:rsid w:val="00A90187"/>
    <w:rsid w:val="00A9063B"/>
    <w:rsid w:val="00A918C4"/>
    <w:rsid w:val="00A919E0"/>
    <w:rsid w:val="00A93139"/>
    <w:rsid w:val="00A950AF"/>
    <w:rsid w:val="00A9515F"/>
    <w:rsid w:val="00A951CE"/>
    <w:rsid w:val="00A9785F"/>
    <w:rsid w:val="00A97D04"/>
    <w:rsid w:val="00AA029D"/>
    <w:rsid w:val="00AA043A"/>
    <w:rsid w:val="00AA0D52"/>
    <w:rsid w:val="00AA17D5"/>
    <w:rsid w:val="00AA314B"/>
    <w:rsid w:val="00AA400F"/>
    <w:rsid w:val="00AA40ED"/>
    <w:rsid w:val="00AA4BE0"/>
    <w:rsid w:val="00AA5BF5"/>
    <w:rsid w:val="00AA6D41"/>
    <w:rsid w:val="00AA7EEE"/>
    <w:rsid w:val="00AB1470"/>
    <w:rsid w:val="00AB21F5"/>
    <w:rsid w:val="00AB2548"/>
    <w:rsid w:val="00AB5114"/>
    <w:rsid w:val="00AB5911"/>
    <w:rsid w:val="00AB5F46"/>
    <w:rsid w:val="00AB7B98"/>
    <w:rsid w:val="00AC23D3"/>
    <w:rsid w:val="00AC3276"/>
    <w:rsid w:val="00AC64CF"/>
    <w:rsid w:val="00AC6F5B"/>
    <w:rsid w:val="00AD2532"/>
    <w:rsid w:val="00AD2CA1"/>
    <w:rsid w:val="00AD33E5"/>
    <w:rsid w:val="00AD37DC"/>
    <w:rsid w:val="00AD56D6"/>
    <w:rsid w:val="00AD5E1E"/>
    <w:rsid w:val="00AD6E12"/>
    <w:rsid w:val="00AD7A58"/>
    <w:rsid w:val="00AD7D95"/>
    <w:rsid w:val="00AD7E00"/>
    <w:rsid w:val="00AE0CAB"/>
    <w:rsid w:val="00AE2B2D"/>
    <w:rsid w:val="00AE38AD"/>
    <w:rsid w:val="00AE3A20"/>
    <w:rsid w:val="00AE4B4B"/>
    <w:rsid w:val="00AE5130"/>
    <w:rsid w:val="00AE566F"/>
    <w:rsid w:val="00AE650A"/>
    <w:rsid w:val="00AE6DB6"/>
    <w:rsid w:val="00AE7142"/>
    <w:rsid w:val="00AE7F4E"/>
    <w:rsid w:val="00AF040C"/>
    <w:rsid w:val="00AF280A"/>
    <w:rsid w:val="00AF2C28"/>
    <w:rsid w:val="00AF6BAC"/>
    <w:rsid w:val="00AF72A8"/>
    <w:rsid w:val="00AF7B04"/>
    <w:rsid w:val="00AF7CD9"/>
    <w:rsid w:val="00B01499"/>
    <w:rsid w:val="00B019D8"/>
    <w:rsid w:val="00B01D17"/>
    <w:rsid w:val="00B04254"/>
    <w:rsid w:val="00B04D78"/>
    <w:rsid w:val="00B05579"/>
    <w:rsid w:val="00B0597E"/>
    <w:rsid w:val="00B05C94"/>
    <w:rsid w:val="00B06C82"/>
    <w:rsid w:val="00B075D9"/>
    <w:rsid w:val="00B104D5"/>
    <w:rsid w:val="00B11084"/>
    <w:rsid w:val="00B12BF3"/>
    <w:rsid w:val="00B12C52"/>
    <w:rsid w:val="00B12F4A"/>
    <w:rsid w:val="00B15783"/>
    <w:rsid w:val="00B16381"/>
    <w:rsid w:val="00B17236"/>
    <w:rsid w:val="00B17668"/>
    <w:rsid w:val="00B17964"/>
    <w:rsid w:val="00B17D02"/>
    <w:rsid w:val="00B202D2"/>
    <w:rsid w:val="00B206C5"/>
    <w:rsid w:val="00B2116E"/>
    <w:rsid w:val="00B227CF"/>
    <w:rsid w:val="00B231ED"/>
    <w:rsid w:val="00B24A88"/>
    <w:rsid w:val="00B2628A"/>
    <w:rsid w:val="00B26351"/>
    <w:rsid w:val="00B27589"/>
    <w:rsid w:val="00B276D6"/>
    <w:rsid w:val="00B279CA"/>
    <w:rsid w:val="00B3168D"/>
    <w:rsid w:val="00B31E12"/>
    <w:rsid w:val="00B331CB"/>
    <w:rsid w:val="00B337F3"/>
    <w:rsid w:val="00B33EB1"/>
    <w:rsid w:val="00B3687A"/>
    <w:rsid w:val="00B3712E"/>
    <w:rsid w:val="00B377C1"/>
    <w:rsid w:val="00B3797B"/>
    <w:rsid w:val="00B41DA4"/>
    <w:rsid w:val="00B42FF7"/>
    <w:rsid w:val="00B433E4"/>
    <w:rsid w:val="00B4435D"/>
    <w:rsid w:val="00B4607D"/>
    <w:rsid w:val="00B46D51"/>
    <w:rsid w:val="00B506F5"/>
    <w:rsid w:val="00B50A72"/>
    <w:rsid w:val="00B52A20"/>
    <w:rsid w:val="00B5378B"/>
    <w:rsid w:val="00B53D44"/>
    <w:rsid w:val="00B540B7"/>
    <w:rsid w:val="00B54681"/>
    <w:rsid w:val="00B565EE"/>
    <w:rsid w:val="00B575A4"/>
    <w:rsid w:val="00B6004E"/>
    <w:rsid w:val="00B60C37"/>
    <w:rsid w:val="00B60C6E"/>
    <w:rsid w:val="00B61260"/>
    <w:rsid w:val="00B6468E"/>
    <w:rsid w:val="00B646D0"/>
    <w:rsid w:val="00B648B9"/>
    <w:rsid w:val="00B649D8"/>
    <w:rsid w:val="00B659D9"/>
    <w:rsid w:val="00B665B5"/>
    <w:rsid w:val="00B669DD"/>
    <w:rsid w:val="00B678F9"/>
    <w:rsid w:val="00B719AE"/>
    <w:rsid w:val="00B71B14"/>
    <w:rsid w:val="00B72B42"/>
    <w:rsid w:val="00B7409E"/>
    <w:rsid w:val="00B74567"/>
    <w:rsid w:val="00B74D71"/>
    <w:rsid w:val="00B7552B"/>
    <w:rsid w:val="00B76019"/>
    <w:rsid w:val="00B76BF9"/>
    <w:rsid w:val="00B77667"/>
    <w:rsid w:val="00B77AD5"/>
    <w:rsid w:val="00B802CF"/>
    <w:rsid w:val="00B8039F"/>
    <w:rsid w:val="00B80520"/>
    <w:rsid w:val="00B82027"/>
    <w:rsid w:val="00B82768"/>
    <w:rsid w:val="00B82A8F"/>
    <w:rsid w:val="00B82FD7"/>
    <w:rsid w:val="00B83DA6"/>
    <w:rsid w:val="00B84DC1"/>
    <w:rsid w:val="00B8616C"/>
    <w:rsid w:val="00B9587A"/>
    <w:rsid w:val="00BA2EE7"/>
    <w:rsid w:val="00BA3AF3"/>
    <w:rsid w:val="00BA48A7"/>
    <w:rsid w:val="00BA6BD2"/>
    <w:rsid w:val="00BA707C"/>
    <w:rsid w:val="00BB01B1"/>
    <w:rsid w:val="00BB038E"/>
    <w:rsid w:val="00BB0A86"/>
    <w:rsid w:val="00BB0D10"/>
    <w:rsid w:val="00BB111D"/>
    <w:rsid w:val="00BB1E25"/>
    <w:rsid w:val="00BB2206"/>
    <w:rsid w:val="00BB322F"/>
    <w:rsid w:val="00BB3846"/>
    <w:rsid w:val="00BB38FD"/>
    <w:rsid w:val="00BB6F73"/>
    <w:rsid w:val="00BB710F"/>
    <w:rsid w:val="00BB7440"/>
    <w:rsid w:val="00BC0003"/>
    <w:rsid w:val="00BC268B"/>
    <w:rsid w:val="00BC2A3F"/>
    <w:rsid w:val="00BC2AD4"/>
    <w:rsid w:val="00BD04C1"/>
    <w:rsid w:val="00BD07FE"/>
    <w:rsid w:val="00BD2354"/>
    <w:rsid w:val="00BD26B3"/>
    <w:rsid w:val="00BD4036"/>
    <w:rsid w:val="00BD72C3"/>
    <w:rsid w:val="00BD78B8"/>
    <w:rsid w:val="00BD7D0C"/>
    <w:rsid w:val="00BD7DAC"/>
    <w:rsid w:val="00BE0DAE"/>
    <w:rsid w:val="00BE1518"/>
    <w:rsid w:val="00BE248E"/>
    <w:rsid w:val="00BE3C12"/>
    <w:rsid w:val="00BE772F"/>
    <w:rsid w:val="00BF233B"/>
    <w:rsid w:val="00BF6A4B"/>
    <w:rsid w:val="00C006EB"/>
    <w:rsid w:val="00C0148D"/>
    <w:rsid w:val="00C0328B"/>
    <w:rsid w:val="00C037A9"/>
    <w:rsid w:val="00C0576A"/>
    <w:rsid w:val="00C057BD"/>
    <w:rsid w:val="00C0602F"/>
    <w:rsid w:val="00C06464"/>
    <w:rsid w:val="00C06FB1"/>
    <w:rsid w:val="00C11915"/>
    <w:rsid w:val="00C13145"/>
    <w:rsid w:val="00C14357"/>
    <w:rsid w:val="00C15FEC"/>
    <w:rsid w:val="00C164E5"/>
    <w:rsid w:val="00C23226"/>
    <w:rsid w:val="00C25476"/>
    <w:rsid w:val="00C27599"/>
    <w:rsid w:val="00C275AF"/>
    <w:rsid w:val="00C318CC"/>
    <w:rsid w:val="00C32AAE"/>
    <w:rsid w:val="00C32F7A"/>
    <w:rsid w:val="00C33FC7"/>
    <w:rsid w:val="00C35ABF"/>
    <w:rsid w:val="00C41B60"/>
    <w:rsid w:val="00C42584"/>
    <w:rsid w:val="00C44AC6"/>
    <w:rsid w:val="00C46049"/>
    <w:rsid w:val="00C46E32"/>
    <w:rsid w:val="00C54977"/>
    <w:rsid w:val="00C555A5"/>
    <w:rsid w:val="00C55AC3"/>
    <w:rsid w:val="00C56271"/>
    <w:rsid w:val="00C563CE"/>
    <w:rsid w:val="00C57D2A"/>
    <w:rsid w:val="00C57F10"/>
    <w:rsid w:val="00C608F9"/>
    <w:rsid w:val="00C612FA"/>
    <w:rsid w:val="00C613A1"/>
    <w:rsid w:val="00C618C8"/>
    <w:rsid w:val="00C626E1"/>
    <w:rsid w:val="00C62CBB"/>
    <w:rsid w:val="00C63287"/>
    <w:rsid w:val="00C6557F"/>
    <w:rsid w:val="00C65EE5"/>
    <w:rsid w:val="00C663BD"/>
    <w:rsid w:val="00C66403"/>
    <w:rsid w:val="00C676D2"/>
    <w:rsid w:val="00C72144"/>
    <w:rsid w:val="00C72E40"/>
    <w:rsid w:val="00C73477"/>
    <w:rsid w:val="00C74E4D"/>
    <w:rsid w:val="00C75975"/>
    <w:rsid w:val="00C7646A"/>
    <w:rsid w:val="00C77C2B"/>
    <w:rsid w:val="00C80643"/>
    <w:rsid w:val="00C81147"/>
    <w:rsid w:val="00C81D6F"/>
    <w:rsid w:val="00C8267E"/>
    <w:rsid w:val="00C84DF7"/>
    <w:rsid w:val="00C87263"/>
    <w:rsid w:val="00C875A9"/>
    <w:rsid w:val="00C90367"/>
    <w:rsid w:val="00C91C35"/>
    <w:rsid w:val="00C91D36"/>
    <w:rsid w:val="00C9314A"/>
    <w:rsid w:val="00C93EA7"/>
    <w:rsid w:val="00C94C04"/>
    <w:rsid w:val="00C95F76"/>
    <w:rsid w:val="00C9667E"/>
    <w:rsid w:val="00C9756A"/>
    <w:rsid w:val="00CA2E3D"/>
    <w:rsid w:val="00CA6725"/>
    <w:rsid w:val="00CA7A59"/>
    <w:rsid w:val="00CB1179"/>
    <w:rsid w:val="00CB3310"/>
    <w:rsid w:val="00CB36BD"/>
    <w:rsid w:val="00CB4283"/>
    <w:rsid w:val="00CB4935"/>
    <w:rsid w:val="00CB54D4"/>
    <w:rsid w:val="00CB56BA"/>
    <w:rsid w:val="00CB5B54"/>
    <w:rsid w:val="00CB6E73"/>
    <w:rsid w:val="00CB6FC2"/>
    <w:rsid w:val="00CB71DC"/>
    <w:rsid w:val="00CB77CD"/>
    <w:rsid w:val="00CC04DD"/>
    <w:rsid w:val="00CC1D2C"/>
    <w:rsid w:val="00CC266F"/>
    <w:rsid w:val="00CC54F5"/>
    <w:rsid w:val="00CC6975"/>
    <w:rsid w:val="00CC7ABC"/>
    <w:rsid w:val="00CC7C72"/>
    <w:rsid w:val="00CD0ECA"/>
    <w:rsid w:val="00CD235E"/>
    <w:rsid w:val="00CD2AFF"/>
    <w:rsid w:val="00CD479F"/>
    <w:rsid w:val="00CD4AC4"/>
    <w:rsid w:val="00CD4F3E"/>
    <w:rsid w:val="00CD5B0C"/>
    <w:rsid w:val="00CD63F7"/>
    <w:rsid w:val="00CE063E"/>
    <w:rsid w:val="00CE0691"/>
    <w:rsid w:val="00CE17FA"/>
    <w:rsid w:val="00CE1C17"/>
    <w:rsid w:val="00CE1E7F"/>
    <w:rsid w:val="00CE2E35"/>
    <w:rsid w:val="00CE353D"/>
    <w:rsid w:val="00CE39EE"/>
    <w:rsid w:val="00CE4D75"/>
    <w:rsid w:val="00CE5474"/>
    <w:rsid w:val="00CE5604"/>
    <w:rsid w:val="00CE6451"/>
    <w:rsid w:val="00CE6596"/>
    <w:rsid w:val="00CE7E74"/>
    <w:rsid w:val="00CE7F86"/>
    <w:rsid w:val="00CF04F3"/>
    <w:rsid w:val="00CF0A9D"/>
    <w:rsid w:val="00CF1C70"/>
    <w:rsid w:val="00CF1DD7"/>
    <w:rsid w:val="00CF20E1"/>
    <w:rsid w:val="00CF4A47"/>
    <w:rsid w:val="00CF71A9"/>
    <w:rsid w:val="00CF7257"/>
    <w:rsid w:val="00D00105"/>
    <w:rsid w:val="00D018E4"/>
    <w:rsid w:val="00D035C8"/>
    <w:rsid w:val="00D04919"/>
    <w:rsid w:val="00D0494D"/>
    <w:rsid w:val="00D053C8"/>
    <w:rsid w:val="00D05F03"/>
    <w:rsid w:val="00D07E1B"/>
    <w:rsid w:val="00D11764"/>
    <w:rsid w:val="00D1322A"/>
    <w:rsid w:val="00D13256"/>
    <w:rsid w:val="00D136EC"/>
    <w:rsid w:val="00D14722"/>
    <w:rsid w:val="00D15CDF"/>
    <w:rsid w:val="00D15F81"/>
    <w:rsid w:val="00D16E63"/>
    <w:rsid w:val="00D17591"/>
    <w:rsid w:val="00D206BC"/>
    <w:rsid w:val="00D214A9"/>
    <w:rsid w:val="00D2172A"/>
    <w:rsid w:val="00D224E1"/>
    <w:rsid w:val="00D226A7"/>
    <w:rsid w:val="00D23EAB"/>
    <w:rsid w:val="00D2442C"/>
    <w:rsid w:val="00D24948"/>
    <w:rsid w:val="00D24EF7"/>
    <w:rsid w:val="00D257C1"/>
    <w:rsid w:val="00D27122"/>
    <w:rsid w:val="00D30790"/>
    <w:rsid w:val="00D30897"/>
    <w:rsid w:val="00D30A2D"/>
    <w:rsid w:val="00D30A3F"/>
    <w:rsid w:val="00D33D45"/>
    <w:rsid w:val="00D34659"/>
    <w:rsid w:val="00D34746"/>
    <w:rsid w:val="00D34E31"/>
    <w:rsid w:val="00D352CA"/>
    <w:rsid w:val="00D36541"/>
    <w:rsid w:val="00D367C9"/>
    <w:rsid w:val="00D379F2"/>
    <w:rsid w:val="00D37C02"/>
    <w:rsid w:val="00D422C7"/>
    <w:rsid w:val="00D4248A"/>
    <w:rsid w:val="00D45A14"/>
    <w:rsid w:val="00D45FC2"/>
    <w:rsid w:val="00D46148"/>
    <w:rsid w:val="00D46A10"/>
    <w:rsid w:val="00D4718B"/>
    <w:rsid w:val="00D51083"/>
    <w:rsid w:val="00D5121D"/>
    <w:rsid w:val="00D515A6"/>
    <w:rsid w:val="00D53916"/>
    <w:rsid w:val="00D54212"/>
    <w:rsid w:val="00D56E5F"/>
    <w:rsid w:val="00D57B58"/>
    <w:rsid w:val="00D61A1E"/>
    <w:rsid w:val="00D63372"/>
    <w:rsid w:val="00D63848"/>
    <w:rsid w:val="00D63E6C"/>
    <w:rsid w:val="00D64455"/>
    <w:rsid w:val="00D6452F"/>
    <w:rsid w:val="00D652A5"/>
    <w:rsid w:val="00D6563E"/>
    <w:rsid w:val="00D656CF"/>
    <w:rsid w:val="00D664DA"/>
    <w:rsid w:val="00D669F6"/>
    <w:rsid w:val="00D669FD"/>
    <w:rsid w:val="00D7153B"/>
    <w:rsid w:val="00D7218D"/>
    <w:rsid w:val="00D736C5"/>
    <w:rsid w:val="00D74115"/>
    <w:rsid w:val="00D7434B"/>
    <w:rsid w:val="00D744E3"/>
    <w:rsid w:val="00D75D5C"/>
    <w:rsid w:val="00D75D5D"/>
    <w:rsid w:val="00D76A32"/>
    <w:rsid w:val="00D76ED2"/>
    <w:rsid w:val="00D77983"/>
    <w:rsid w:val="00D843E0"/>
    <w:rsid w:val="00D85B9E"/>
    <w:rsid w:val="00D85E87"/>
    <w:rsid w:val="00D86F66"/>
    <w:rsid w:val="00D90AB2"/>
    <w:rsid w:val="00D93F9B"/>
    <w:rsid w:val="00D94882"/>
    <w:rsid w:val="00D952EF"/>
    <w:rsid w:val="00D96260"/>
    <w:rsid w:val="00D96626"/>
    <w:rsid w:val="00D96EF7"/>
    <w:rsid w:val="00D97208"/>
    <w:rsid w:val="00DA02E1"/>
    <w:rsid w:val="00DA0664"/>
    <w:rsid w:val="00DA0B5A"/>
    <w:rsid w:val="00DA38AD"/>
    <w:rsid w:val="00DA412B"/>
    <w:rsid w:val="00DA4A4A"/>
    <w:rsid w:val="00DA53ED"/>
    <w:rsid w:val="00DA7012"/>
    <w:rsid w:val="00DB1348"/>
    <w:rsid w:val="00DB24D3"/>
    <w:rsid w:val="00DB34A7"/>
    <w:rsid w:val="00DB5B97"/>
    <w:rsid w:val="00DB5E13"/>
    <w:rsid w:val="00DC010A"/>
    <w:rsid w:val="00DC246E"/>
    <w:rsid w:val="00DC3108"/>
    <w:rsid w:val="00DC43B2"/>
    <w:rsid w:val="00DD163B"/>
    <w:rsid w:val="00DD293D"/>
    <w:rsid w:val="00DD2CA4"/>
    <w:rsid w:val="00DD62DD"/>
    <w:rsid w:val="00DD7DFC"/>
    <w:rsid w:val="00DE0352"/>
    <w:rsid w:val="00DE11BD"/>
    <w:rsid w:val="00DE232B"/>
    <w:rsid w:val="00DE3109"/>
    <w:rsid w:val="00DE4555"/>
    <w:rsid w:val="00DE487A"/>
    <w:rsid w:val="00DE5188"/>
    <w:rsid w:val="00DE544A"/>
    <w:rsid w:val="00DE5C22"/>
    <w:rsid w:val="00DE7F5F"/>
    <w:rsid w:val="00DF056C"/>
    <w:rsid w:val="00DF13D3"/>
    <w:rsid w:val="00DF22FF"/>
    <w:rsid w:val="00DF3172"/>
    <w:rsid w:val="00DF3AE1"/>
    <w:rsid w:val="00DF43F2"/>
    <w:rsid w:val="00DF469C"/>
    <w:rsid w:val="00DF488A"/>
    <w:rsid w:val="00DF564F"/>
    <w:rsid w:val="00DF7207"/>
    <w:rsid w:val="00DF79EF"/>
    <w:rsid w:val="00DF7C94"/>
    <w:rsid w:val="00E04097"/>
    <w:rsid w:val="00E0593A"/>
    <w:rsid w:val="00E06B63"/>
    <w:rsid w:val="00E06E98"/>
    <w:rsid w:val="00E1219D"/>
    <w:rsid w:val="00E125A8"/>
    <w:rsid w:val="00E12BC4"/>
    <w:rsid w:val="00E13B63"/>
    <w:rsid w:val="00E13D2A"/>
    <w:rsid w:val="00E16DF0"/>
    <w:rsid w:val="00E204B3"/>
    <w:rsid w:val="00E2075B"/>
    <w:rsid w:val="00E21179"/>
    <w:rsid w:val="00E21FFC"/>
    <w:rsid w:val="00E2266E"/>
    <w:rsid w:val="00E23089"/>
    <w:rsid w:val="00E23EE6"/>
    <w:rsid w:val="00E25251"/>
    <w:rsid w:val="00E25743"/>
    <w:rsid w:val="00E2594D"/>
    <w:rsid w:val="00E27192"/>
    <w:rsid w:val="00E3027D"/>
    <w:rsid w:val="00E306E6"/>
    <w:rsid w:val="00E354D3"/>
    <w:rsid w:val="00E35B3C"/>
    <w:rsid w:val="00E41368"/>
    <w:rsid w:val="00E42CB1"/>
    <w:rsid w:val="00E441C0"/>
    <w:rsid w:val="00E44B99"/>
    <w:rsid w:val="00E44C5C"/>
    <w:rsid w:val="00E476B4"/>
    <w:rsid w:val="00E47CB8"/>
    <w:rsid w:val="00E52833"/>
    <w:rsid w:val="00E52E7E"/>
    <w:rsid w:val="00E537F7"/>
    <w:rsid w:val="00E53C42"/>
    <w:rsid w:val="00E54A08"/>
    <w:rsid w:val="00E60CCA"/>
    <w:rsid w:val="00E614BC"/>
    <w:rsid w:val="00E62BF6"/>
    <w:rsid w:val="00E637C9"/>
    <w:rsid w:val="00E63DA8"/>
    <w:rsid w:val="00E70ED5"/>
    <w:rsid w:val="00E71C85"/>
    <w:rsid w:val="00E71D3A"/>
    <w:rsid w:val="00E743D8"/>
    <w:rsid w:val="00E75188"/>
    <w:rsid w:val="00E75C8C"/>
    <w:rsid w:val="00E8130F"/>
    <w:rsid w:val="00E8384F"/>
    <w:rsid w:val="00E83EEF"/>
    <w:rsid w:val="00E85227"/>
    <w:rsid w:val="00E87BCC"/>
    <w:rsid w:val="00E901DB"/>
    <w:rsid w:val="00E90302"/>
    <w:rsid w:val="00E92254"/>
    <w:rsid w:val="00E92938"/>
    <w:rsid w:val="00E93A41"/>
    <w:rsid w:val="00E9468F"/>
    <w:rsid w:val="00E95AA8"/>
    <w:rsid w:val="00E967D5"/>
    <w:rsid w:val="00E968EC"/>
    <w:rsid w:val="00E971E0"/>
    <w:rsid w:val="00E9740B"/>
    <w:rsid w:val="00E97F53"/>
    <w:rsid w:val="00EA1D64"/>
    <w:rsid w:val="00EA1E3B"/>
    <w:rsid w:val="00EA3DA0"/>
    <w:rsid w:val="00EA5442"/>
    <w:rsid w:val="00EA6B56"/>
    <w:rsid w:val="00EA7AA9"/>
    <w:rsid w:val="00EB05BB"/>
    <w:rsid w:val="00EB0CB6"/>
    <w:rsid w:val="00EB0CB9"/>
    <w:rsid w:val="00EB16EA"/>
    <w:rsid w:val="00EB1E38"/>
    <w:rsid w:val="00EB25EE"/>
    <w:rsid w:val="00EB44CE"/>
    <w:rsid w:val="00EB6771"/>
    <w:rsid w:val="00EC13B9"/>
    <w:rsid w:val="00EC2227"/>
    <w:rsid w:val="00EC33CB"/>
    <w:rsid w:val="00EC4C49"/>
    <w:rsid w:val="00EC68B0"/>
    <w:rsid w:val="00EC71D7"/>
    <w:rsid w:val="00ED07CE"/>
    <w:rsid w:val="00ED17DD"/>
    <w:rsid w:val="00ED32CE"/>
    <w:rsid w:val="00ED44B2"/>
    <w:rsid w:val="00ED5822"/>
    <w:rsid w:val="00EE0480"/>
    <w:rsid w:val="00EE0597"/>
    <w:rsid w:val="00EE18BF"/>
    <w:rsid w:val="00EE29D1"/>
    <w:rsid w:val="00EE4AC9"/>
    <w:rsid w:val="00EE51C4"/>
    <w:rsid w:val="00EE66CA"/>
    <w:rsid w:val="00EE6ABF"/>
    <w:rsid w:val="00EF511C"/>
    <w:rsid w:val="00EF53E1"/>
    <w:rsid w:val="00EF59C3"/>
    <w:rsid w:val="00EF7260"/>
    <w:rsid w:val="00F00A90"/>
    <w:rsid w:val="00F014EA"/>
    <w:rsid w:val="00F02130"/>
    <w:rsid w:val="00F0260E"/>
    <w:rsid w:val="00F026D5"/>
    <w:rsid w:val="00F079F6"/>
    <w:rsid w:val="00F10B8E"/>
    <w:rsid w:val="00F1228C"/>
    <w:rsid w:val="00F1467C"/>
    <w:rsid w:val="00F1668B"/>
    <w:rsid w:val="00F16986"/>
    <w:rsid w:val="00F17E46"/>
    <w:rsid w:val="00F202CF"/>
    <w:rsid w:val="00F205AE"/>
    <w:rsid w:val="00F20F9A"/>
    <w:rsid w:val="00F213AF"/>
    <w:rsid w:val="00F21E35"/>
    <w:rsid w:val="00F22B3E"/>
    <w:rsid w:val="00F22C9C"/>
    <w:rsid w:val="00F24326"/>
    <w:rsid w:val="00F258C4"/>
    <w:rsid w:val="00F27A47"/>
    <w:rsid w:val="00F27ABF"/>
    <w:rsid w:val="00F3320A"/>
    <w:rsid w:val="00F3357E"/>
    <w:rsid w:val="00F34625"/>
    <w:rsid w:val="00F35223"/>
    <w:rsid w:val="00F35D7E"/>
    <w:rsid w:val="00F42699"/>
    <w:rsid w:val="00F44C63"/>
    <w:rsid w:val="00F44D3C"/>
    <w:rsid w:val="00F45E5C"/>
    <w:rsid w:val="00F467A0"/>
    <w:rsid w:val="00F47668"/>
    <w:rsid w:val="00F50CF1"/>
    <w:rsid w:val="00F511A0"/>
    <w:rsid w:val="00F52449"/>
    <w:rsid w:val="00F527AF"/>
    <w:rsid w:val="00F52A1B"/>
    <w:rsid w:val="00F52CAE"/>
    <w:rsid w:val="00F54BDD"/>
    <w:rsid w:val="00F54F6D"/>
    <w:rsid w:val="00F563FB"/>
    <w:rsid w:val="00F56400"/>
    <w:rsid w:val="00F5706A"/>
    <w:rsid w:val="00F60EE1"/>
    <w:rsid w:val="00F61065"/>
    <w:rsid w:val="00F61FF2"/>
    <w:rsid w:val="00F62324"/>
    <w:rsid w:val="00F62532"/>
    <w:rsid w:val="00F63186"/>
    <w:rsid w:val="00F643EB"/>
    <w:rsid w:val="00F651FA"/>
    <w:rsid w:val="00F66804"/>
    <w:rsid w:val="00F70A19"/>
    <w:rsid w:val="00F70EEB"/>
    <w:rsid w:val="00F71620"/>
    <w:rsid w:val="00F71C54"/>
    <w:rsid w:val="00F7258A"/>
    <w:rsid w:val="00F74077"/>
    <w:rsid w:val="00F8034A"/>
    <w:rsid w:val="00F80495"/>
    <w:rsid w:val="00F837D6"/>
    <w:rsid w:val="00F905A3"/>
    <w:rsid w:val="00F91D27"/>
    <w:rsid w:val="00F93039"/>
    <w:rsid w:val="00F93618"/>
    <w:rsid w:val="00F939F3"/>
    <w:rsid w:val="00F95D2E"/>
    <w:rsid w:val="00F96062"/>
    <w:rsid w:val="00F97745"/>
    <w:rsid w:val="00FA1430"/>
    <w:rsid w:val="00FA1467"/>
    <w:rsid w:val="00FA20A0"/>
    <w:rsid w:val="00FA291F"/>
    <w:rsid w:val="00FA359C"/>
    <w:rsid w:val="00FA4387"/>
    <w:rsid w:val="00FA54A6"/>
    <w:rsid w:val="00FB0E01"/>
    <w:rsid w:val="00FB128F"/>
    <w:rsid w:val="00FB1B23"/>
    <w:rsid w:val="00FB1F75"/>
    <w:rsid w:val="00FB2F9E"/>
    <w:rsid w:val="00FB3B52"/>
    <w:rsid w:val="00FB3E63"/>
    <w:rsid w:val="00FB47D1"/>
    <w:rsid w:val="00FB4934"/>
    <w:rsid w:val="00FB4BB7"/>
    <w:rsid w:val="00FB5141"/>
    <w:rsid w:val="00FC30D7"/>
    <w:rsid w:val="00FC518C"/>
    <w:rsid w:val="00FC5B95"/>
    <w:rsid w:val="00FC5E0A"/>
    <w:rsid w:val="00FC7A79"/>
    <w:rsid w:val="00FD2B9B"/>
    <w:rsid w:val="00FD3C6D"/>
    <w:rsid w:val="00FD4B41"/>
    <w:rsid w:val="00FD55E1"/>
    <w:rsid w:val="00FD59F8"/>
    <w:rsid w:val="00FD5B88"/>
    <w:rsid w:val="00FD61FC"/>
    <w:rsid w:val="00FD64F7"/>
    <w:rsid w:val="00FE05F3"/>
    <w:rsid w:val="00FE1DE6"/>
    <w:rsid w:val="00FE30CE"/>
    <w:rsid w:val="00FE44A0"/>
    <w:rsid w:val="00FE501B"/>
    <w:rsid w:val="00FE589D"/>
    <w:rsid w:val="00FE5FB0"/>
    <w:rsid w:val="00FE63A2"/>
    <w:rsid w:val="00FE658D"/>
    <w:rsid w:val="00FE666D"/>
    <w:rsid w:val="00FE6F97"/>
    <w:rsid w:val="00FE785D"/>
    <w:rsid w:val="00FE7F74"/>
    <w:rsid w:val="00FF0C57"/>
    <w:rsid w:val="00FF483C"/>
    <w:rsid w:val="00FF490B"/>
    <w:rsid w:val="00FF4E18"/>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B3E8FA"/>
  <w15:docId w15:val="{FBB39EE1-D9F9-496C-8C94-6F9D8527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paragraph" w:styleId="Ttulo4">
    <w:name w:val="heading 4"/>
    <w:basedOn w:val="Normal"/>
    <w:next w:val="Normal"/>
    <w:link w:val="Ttulo4Car"/>
    <w:semiHidden/>
    <w:unhideWhenUsed/>
    <w:qFormat/>
    <w:rsid w:val="00367309"/>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67309"/>
    <w:pPr>
      <w:keepNext/>
      <w:jc w:val="center"/>
      <w:outlineLvl w:val="4"/>
    </w:pPr>
    <w:rPr>
      <w:b/>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uiPriority w:val="99"/>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character" w:styleId="Textoennegrita">
    <w:name w:val="Strong"/>
    <w:uiPriority w:val="22"/>
    <w:qFormat/>
    <w:rsid w:val="00F17E46"/>
    <w:rPr>
      <w:b/>
      <w:bCs/>
    </w:rPr>
  </w:style>
  <w:style w:type="character" w:customStyle="1" w:styleId="apple-converted-space">
    <w:name w:val="apple-converted-space"/>
    <w:basedOn w:val="Fuentedeprrafopredeter"/>
    <w:rsid w:val="00F17E46"/>
  </w:style>
  <w:style w:type="paragraph" w:styleId="Textoindependiente3">
    <w:name w:val="Body Text 3"/>
    <w:basedOn w:val="Normal"/>
    <w:link w:val="Textoindependiente3Car"/>
    <w:rsid w:val="00367309"/>
    <w:pPr>
      <w:spacing w:after="120"/>
    </w:pPr>
    <w:rPr>
      <w:sz w:val="16"/>
      <w:szCs w:val="16"/>
    </w:rPr>
  </w:style>
  <w:style w:type="character" w:customStyle="1" w:styleId="Textoindependiente3Car">
    <w:name w:val="Texto independiente 3 Car"/>
    <w:link w:val="Textoindependiente3"/>
    <w:rsid w:val="00367309"/>
    <w:rPr>
      <w:sz w:val="16"/>
      <w:szCs w:val="16"/>
      <w:lang w:val="es-MX" w:eastAsia="es-MX"/>
    </w:rPr>
  </w:style>
  <w:style w:type="character" w:customStyle="1" w:styleId="Ttulo5Car">
    <w:name w:val="Título 5 Car"/>
    <w:link w:val="Ttulo5"/>
    <w:rsid w:val="00367309"/>
    <w:rPr>
      <w:b/>
      <w:sz w:val="24"/>
    </w:rPr>
  </w:style>
  <w:style w:type="character" w:customStyle="1" w:styleId="Ttulo4Car">
    <w:name w:val="Título 4 Car"/>
    <w:link w:val="Ttulo4"/>
    <w:semiHidden/>
    <w:rsid w:val="00367309"/>
    <w:rPr>
      <w:rFonts w:ascii="Calibri" w:eastAsia="Times New Roman" w:hAnsi="Calibri" w:cs="Times New Roman"/>
      <w:b/>
      <w:bCs/>
      <w:sz w:val="28"/>
      <w:szCs w:val="28"/>
      <w:lang w:val="es-MX" w:eastAsia="es-MX"/>
    </w:rPr>
  </w:style>
  <w:style w:type="paragraph" w:styleId="Puesto">
    <w:name w:val="Title"/>
    <w:basedOn w:val="Normal"/>
    <w:link w:val="PuestoCar"/>
    <w:qFormat/>
    <w:rsid w:val="001773A3"/>
    <w:pPr>
      <w:jc w:val="center"/>
    </w:pPr>
    <w:rPr>
      <w:rFonts w:ascii="Tahoma" w:hAnsi="Tahoma"/>
      <w:b/>
    </w:rPr>
  </w:style>
  <w:style w:type="character" w:customStyle="1" w:styleId="PuestoCar">
    <w:name w:val="Puesto Car"/>
    <w:link w:val="Puesto"/>
    <w:rsid w:val="001773A3"/>
    <w:rPr>
      <w:rFonts w:ascii="Tahoma" w:hAnsi="Tahoma"/>
      <w:b/>
      <w:sz w:val="24"/>
      <w:szCs w:val="24"/>
      <w:lang w:val="es-MX" w:eastAsia="es-MX"/>
    </w:rPr>
  </w:style>
  <w:style w:type="paragraph" w:customStyle="1" w:styleId="Lneadereferencia">
    <w:name w:val="Línea de referencia"/>
    <w:basedOn w:val="Textoindependiente"/>
    <w:rsid w:val="00FD4B41"/>
    <w:rPr>
      <w:lang w:val="es-ES_tradnl" w:eastAsia="es-ES"/>
    </w:rPr>
  </w:style>
  <w:style w:type="character" w:styleId="Hipervnculovisitado">
    <w:name w:val="FollowedHyperlink"/>
    <w:basedOn w:val="Fuentedeprrafopredeter"/>
    <w:rsid w:val="007E67FC"/>
    <w:rPr>
      <w:color w:val="800080" w:themeColor="followedHyperlink"/>
      <w:u w:val="single"/>
    </w:rPr>
  </w:style>
  <w:style w:type="character" w:styleId="nfasis">
    <w:name w:val="Emphasis"/>
    <w:basedOn w:val="Fuentedeprrafopredeter"/>
    <w:qFormat/>
    <w:rsid w:val="00E61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352">
      <w:bodyDiv w:val="1"/>
      <w:marLeft w:val="0"/>
      <w:marRight w:val="0"/>
      <w:marTop w:val="0"/>
      <w:marBottom w:val="0"/>
      <w:divBdr>
        <w:top w:val="none" w:sz="0" w:space="0" w:color="auto"/>
        <w:left w:val="none" w:sz="0" w:space="0" w:color="auto"/>
        <w:bottom w:val="none" w:sz="0" w:space="0" w:color="auto"/>
        <w:right w:val="none" w:sz="0" w:space="0" w:color="auto"/>
      </w:divBdr>
    </w:div>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248782865">
      <w:bodyDiv w:val="1"/>
      <w:marLeft w:val="0"/>
      <w:marRight w:val="0"/>
      <w:marTop w:val="0"/>
      <w:marBottom w:val="0"/>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329142722">
      <w:bodyDiv w:val="1"/>
      <w:marLeft w:val="0"/>
      <w:marRight w:val="0"/>
      <w:marTop w:val="0"/>
      <w:marBottom w:val="0"/>
      <w:divBdr>
        <w:top w:val="none" w:sz="0" w:space="0" w:color="auto"/>
        <w:left w:val="none" w:sz="0" w:space="0" w:color="auto"/>
        <w:bottom w:val="none" w:sz="0" w:space="0" w:color="auto"/>
        <w:right w:val="none" w:sz="0" w:space="0" w:color="auto"/>
      </w:divBdr>
    </w:div>
    <w:div w:id="338045067">
      <w:bodyDiv w:val="1"/>
      <w:marLeft w:val="0"/>
      <w:marRight w:val="0"/>
      <w:marTop w:val="0"/>
      <w:marBottom w:val="0"/>
      <w:divBdr>
        <w:top w:val="none" w:sz="0" w:space="0" w:color="auto"/>
        <w:left w:val="none" w:sz="0" w:space="0" w:color="auto"/>
        <w:bottom w:val="none" w:sz="0" w:space="0" w:color="auto"/>
        <w:right w:val="none" w:sz="0" w:space="0" w:color="auto"/>
      </w:divBdr>
    </w:div>
    <w:div w:id="559756177">
      <w:bodyDiv w:val="1"/>
      <w:marLeft w:val="0"/>
      <w:marRight w:val="0"/>
      <w:marTop w:val="0"/>
      <w:marBottom w:val="0"/>
      <w:divBdr>
        <w:top w:val="none" w:sz="0" w:space="0" w:color="auto"/>
        <w:left w:val="none" w:sz="0" w:space="0" w:color="auto"/>
        <w:bottom w:val="none" w:sz="0" w:space="0" w:color="auto"/>
        <w:right w:val="none" w:sz="0" w:space="0" w:color="auto"/>
      </w:divBdr>
    </w:div>
    <w:div w:id="607665600">
      <w:bodyDiv w:val="1"/>
      <w:marLeft w:val="0"/>
      <w:marRight w:val="0"/>
      <w:marTop w:val="0"/>
      <w:marBottom w:val="0"/>
      <w:divBdr>
        <w:top w:val="none" w:sz="0" w:space="0" w:color="auto"/>
        <w:left w:val="none" w:sz="0" w:space="0" w:color="auto"/>
        <w:bottom w:val="none" w:sz="0" w:space="0" w:color="auto"/>
        <w:right w:val="none" w:sz="0" w:space="0" w:color="auto"/>
      </w:divBdr>
    </w:div>
    <w:div w:id="700478968">
      <w:bodyDiv w:val="1"/>
      <w:marLeft w:val="0"/>
      <w:marRight w:val="0"/>
      <w:marTop w:val="0"/>
      <w:marBottom w:val="0"/>
      <w:divBdr>
        <w:top w:val="none" w:sz="0" w:space="0" w:color="auto"/>
        <w:left w:val="none" w:sz="0" w:space="0" w:color="auto"/>
        <w:bottom w:val="none" w:sz="0" w:space="0" w:color="auto"/>
        <w:right w:val="none" w:sz="0" w:space="0" w:color="auto"/>
      </w:divBdr>
    </w:div>
    <w:div w:id="1272323836">
      <w:bodyDiv w:val="1"/>
      <w:marLeft w:val="0"/>
      <w:marRight w:val="0"/>
      <w:marTop w:val="0"/>
      <w:marBottom w:val="0"/>
      <w:divBdr>
        <w:top w:val="none" w:sz="0" w:space="0" w:color="auto"/>
        <w:left w:val="none" w:sz="0" w:space="0" w:color="auto"/>
        <w:bottom w:val="none" w:sz="0" w:space="0" w:color="auto"/>
        <w:right w:val="none" w:sz="0" w:space="0" w:color="auto"/>
      </w:divBdr>
    </w:div>
    <w:div w:id="1328946379">
      <w:bodyDiv w:val="1"/>
      <w:marLeft w:val="0"/>
      <w:marRight w:val="0"/>
      <w:marTop w:val="0"/>
      <w:marBottom w:val="0"/>
      <w:divBdr>
        <w:top w:val="none" w:sz="0" w:space="0" w:color="auto"/>
        <w:left w:val="none" w:sz="0" w:space="0" w:color="auto"/>
        <w:bottom w:val="none" w:sz="0" w:space="0" w:color="auto"/>
        <w:right w:val="none" w:sz="0" w:space="0" w:color="auto"/>
      </w:divBdr>
    </w:div>
    <w:div w:id="1412266933">
      <w:bodyDiv w:val="1"/>
      <w:marLeft w:val="0"/>
      <w:marRight w:val="0"/>
      <w:marTop w:val="0"/>
      <w:marBottom w:val="0"/>
      <w:divBdr>
        <w:top w:val="none" w:sz="0" w:space="0" w:color="auto"/>
        <w:left w:val="none" w:sz="0" w:space="0" w:color="auto"/>
        <w:bottom w:val="none" w:sz="0" w:space="0" w:color="auto"/>
        <w:right w:val="none" w:sz="0" w:space="0" w:color="auto"/>
      </w:divBdr>
    </w:div>
    <w:div w:id="1504860043">
      <w:bodyDiv w:val="1"/>
      <w:marLeft w:val="0"/>
      <w:marRight w:val="0"/>
      <w:marTop w:val="0"/>
      <w:marBottom w:val="0"/>
      <w:divBdr>
        <w:top w:val="none" w:sz="0" w:space="0" w:color="auto"/>
        <w:left w:val="none" w:sz="0" w:space="0" w:color="auto"/>
        <w:bottom w:val="none" w:sz="0" w:space="0" w:color="auto"/>
        <w:right w:val="none" w:sz="0" w:space="0" w:color="auto"/>
      </w:divBdr>
    </w:div>
    <w:div w:id="1552187388">
      <w:bodyDiv w:val="1"/>
      <w:marLeft w:val="0"/>
      <w:marRight w:val="0"/>
      <w:marTop w:val="0"/>
      <w:marBottom w:val="0"/>
      <w:divBdr>
        <w:top w:val="none" w:sz="0" w:space="0" w:color="auto"/>
        <w:left w:val="none" w:sz="0" w:space="0" w:color="auto"/>
        <w:bottom w:val="none" w:sz="0" w:space="0" w:color="auto"/>
        <w:right w:val="none" w:sz="0" w:space="0" w:color="auto"/>
      </w:divBdr>
    </w:div>
    <w:div w:id="1608657470">
      <w:bodyDiv w:val="1"/>
      <w:marLeft w:val="0"/>
      <w:marRight w:val="0"/>
      <w:marTop w:val="0"/>
      <w:marBottom w:val="0"/>
      <w:divBdr>
        <w:top w:val="none" w:sz="0" w:space="0" w:color="auto"/>
        <w:left w:val="none" w:sz="0" w:space="0" w:color="auto"/>
        <w:bottom w:val="none" w:sz="0" w:space="0" w:color="auto"/>
        <w:right w:val="none" w:sz="0" w:space="0" w:color="auto"/>
      </w:divBdr>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627659081">
      <w:bodyDiv w:val="1"/>
      <w:marLeft w:val="0"/>
      <w:marRight w:val="0"/>
      <w:marTop w:val="0"/>
      <w:marBottom w:val="0"/>
      <w:divBdr>
        <w:top w:val="none" w:sz="0" w:space="0" w:color="auto"/>
        <w:left w:val="none" w:sz="0" w:space="0" w:color="auto"/>
        <w:bottom w:val="none" w:sz="0" w:space="0" w:color="auto"/>
        <w:right w:val="none" w:sz="0" w:space="0" w:color="auto"/>
      </w:divBdr>
    </w:div>
    <w:div w:id="1678343693">
      <w:bodyDiv w:val="1"/>
      <w:marLeft w:val="0"/>
      <w:marRight w:val="0"/>
      <w:marTop w:val="0"/>
      <w:marBottom w:val="0"/>
      <w:divBdr>
        <w:top w:val="none" w:sz="0" w:space="0" w:color="auto"/>
        <w:left w:val="none" w:sz="0" w:space="0" w:color="auto"/>
        <w:bottom w:val="none" w:sz="0" w:space="0" w:color="auto"/>
        <w:right w:val="none" w:sz="0" w:space="0" w:color="auto"/>
      </w:divBdr>
    </w:div>
    <w:div w:id="1775125075">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 w:id="206382255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sanare.gov.co" TargetMode="External"/><Relationship Id="rId2" Type="http://schemas.openxmlformats.org/officeDocument/2006/relationships/hyperlink" Target="mailto:hacienda@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AEF12-D945-1742-8699-8FE498FF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749</Words>
  <Characters>4124</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4864</CharactersWithSpaces>
  <SharedDoc>false</SharedDoc>
  <HLinks>
    <vt:vector size="12" baseType="variant">
      <vt:variant>
        <vt:i4>6160430</vt:i4>
      </vt:variant>
      <vt:variant>
        <vt:i4>5</vt:i4>
      </vt:variant>
      <vt:variant>
        <vt:i4>0</vt:i4>
      </vt:variant>
      <vt:variant>
        <vt:i4>5</vt:i4>
      </vt:variant>
      <vt:variant>
        <vt:lpwstr>mailto:hacienda@casanare.gov.co</vt:lpwstr>
      </vt:variant>
      <vt:variant>
        <vt:lpwstr/>
      </vt:variant>
      <vt:variant>
        <vt:i4>2555942</vt:i4>
      </vt:variant>
      <vt:variant>
        <vt:i4>2</vt:i4>
      </vt:variant>
      <vt:variant>
        <vt:i4>0</vt:i4>
      </vt:variant>
      <vt:variant>
        <vt:i4>5</vt:i4>
      </vt:variant>
      <vt:variant>
        <vt:lpwstr>http://www.casanare.gov.co/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Usuario de Microsoft Office</cp:lastModifiedBy>
  <cp:revision>21</cp:revision>
  <cp:lastPrinted>2016-12-16T22:39:00Z</cp:lastPrinted>
  <dcterms:created xsi:type="dcterms:W3CDTF">2018-03-08T14:01:00Z</dcterms:created>
  <dcterms:modified xsi:type="dcterms:W3CDTF">2018-09-20T16:16:00Z</dcterms:modified>
</cp:coreProperties>
</file>