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valor_avaluo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doc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ultimo_pago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${periodos}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</w:t>
            </w:r>
            <w:r w:rsidR="00A852CC">
              <w:rPr>
                <w:rFonts w:ascii="Arial" w:hAnsi="Arial"/>
                <w:sz w:val="16"/>
                <w:szCs w:val="16"/>
              </w:rPr>
              <w:t>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CC7EA7">
              <w:rPr>
                <w:rFonts w:ascii="Arial" w:hAnsi="Arial"/>
                <w:sz w:val="16"/>
                <w:szCs w:val="16"/>
              </w:rPr>
              <w:t>banco_bogota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96326A">
              <w:rPr>
                <w:rFonts w:ascii="Arial" w:hAnsi="Arial"/>
                <w:sz w:val="16"/>
                <w:szCs w:val="16"/>
              </w:rPr>
              <w:t>banco_colombia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</w:t>
            </w:r>
            <w:r w:rsidR="00A024CD" w:rsidRPr="0096326A">
              <w:rPr>
                <w:rFonts w:ascii="Arial" w:hAnsi="Arial"/>
                <w:sz w:val="16"/>
                <w:szCs w:val="16"/>
              </w:rPr>
              <w:t>davivienda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banco_popular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