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Arial" w:ascii="Arial" w:hAnsi="Arial"/>
          <w:b w:val="false"/>
          <w:color w:val="000000" w:themeColor="text1"/>
          <w:sz w:val="24"/>
          <w:szCs w:val="24"/>
        </w:rPr>
        <w:t>Yopal, ${fechafijadowebcodn} de ${fechafijadowebcomc} de ${fechafijadowebcoan}</w:t>
      </w:r>
    </w:p>
    <w:p>
      <w:pPr>
        <w:pStyle w:val="Normal"/>
        <w:rPr>
          <w:rFonts w:ascii="Arial" w:hAnsi="Arial" w:cs="Arial"/>
          <w:bCs/>
          <w:color w:val="000000" w:themeColor="text1"/>
          <w:kern w:val="2"/>
        </w:rPr>
      </w:pPr>
      <w:r>
        <w:rPr>
          <w:rFonts w:cs="Arial" w:ascii="Arial" w:hAnsi="Arial"/>
          <w:bCs/>
          <w:color w:val="000000" w:themeColor="text1"/>
          <w:kern w:val="2"/>
        </w:rPr>
      </w:r>
    </w:p>
    <w:p>
      <w:pPr>
        <w:pStyle w:val="Normal"/>
        <w:jc w:val="center"/>
        <w:rPr>
          <w:rFonts w:ascii="Arial" w:hAnsi="Arial" w:cs="Arial"/>
          <w:bCs/>
          <w:color w:val="000000" w:themeColor="text1"/>
          <w:kern w:val="2"/>
        </w:rPr>
      </w:pPr>
      <w:r>
        <w:rPr>
          <w:rFonts w:cs="Arial" w:ascii="Arial" w:hAnsi="Arial"/>
          <w:bCs/>
          <w:color w:val="000000" w:themeColor="text1"/>
          <w:kern w:val="2"/>
        </w:rPr>
        <w:t>EL DIRECTOR DE COBRO COACTIVO DEL DEPARTAMENTO DE CASANARE</w:t>
      </w:r>
    </w:p>
    <w:p>
      <w:pPr>
        <w:pStyle w:val="Normal"/>
        <w:rPr>
          <w:rFonts w:ascii="Arial" w:hAnsi="Arial" w:cs="Arial"/>
          <w:bCs/>
          <w:color w:val="000000" w:themeColor="text1"/>
          <w:kern w:val="2"/>
        </w:rPr>
      </w:pPr>
      <w:r>
        <w:rPr>
          <w:rFonts w:cs="Arial" w:ascii="Arial" w:hAnsi="Arial"/>
          <w:bCs/>
          <w:color w:val="000000" w:themeColor="text1"/>
          <w:kern w:val="2"/>
        </w:rPr>
      </w:r>
    </w:p>
    <w:p>
      <w:pPr>
        <w:pStyle w:val="Normal"/>
        <w:jc w:val="center"/>
        <w:rPr/>
      </w:pPr>
      <w:r>
        <w:rPr>
          <w:rFonts w:cs="Arial" w:ascii="Arial" w:hAnsi="Arial"/>
          <w:bCs/>
          <w:color w:val="000000" w:themeColor="text1"/>
          <w:kern w:val="2"/>
        </w:rPr>
        <w:t xml:space="preserve">En ejercicio de sus facultades legales, y especialmente las conferidas por el </w:t>
      </w:r>
      <w:r>
        <w:rPr>
          <w:rFonts w:cs="Arial" w:ascii="Arial" w:hAnsi="Arial"/>
          <w:bCs/>
          <w:color w:val="000000" w:themeColor="text1"/>
          <w:kern w:val="2"/>
        </w:rPr>
        <w:t>artículo 23 del</w:t>
      </w:r>
      <w:r>
        <w:rPr>
          <w:rFonts w:cs="Arial" w:ascii="Arial" w:hAnsi="Arial"/>
          <w:bCs/>
          <w:color w:val="000000" w:themeColor="text1"/>
          <w:kern w:val="2"/>
        </w:rPr>
        <w:t xml:space="preserve"> Decreto </w:t>
      </w:r>
      <w:r>
        <w:rPr>
          <w:rFonts w:cs="Arial" w:ascii="Arial" w:hAnsi="Arial"/>
          <w:bCs/>
          <w:color w:val="000000" w:themeColor="text1"/>
          <w:kern w:val="2"/>
        </w:rPr>
        <w:t>No. 0323</w:t>
      </w:r>
      <w:r>
        <w:rPr>
          <w:rFonts w:cs="Arial" w:ascii="Arial" w:hAnsi="Arial"/>
          <w:bCs/>
          <w:color w:val="000000" w:themeColor="text1"/>
          <w:kern w:val="2"/>
        </w:rPr>
        <w:t xml:space="preserve"> del 1 de </w:t>
      </w:r>
      <w:r>
        <w:rPr>
          <w:rFonts w:cs="Arial" w:ascii="Arial" w:hAnsi="Arial"/>
          <w:bCs/>
          <w:color w:val="000000" w:themeColor="text1"/>
          <w:kern w:val="2"/>
        </w:rPr>
        <w:t>noviembre</w:t>
      </w:r>
      <w:r>
        <w:rPr>
          <w:rFonts w:cs="Arial" w:ascii="Arial" w:hAnsi="Arial"/>
          <w:bCs/>
          <w:color w:val="000000" w:themeColor="text1"/>
          <w:kern w:val="2"/>
        </w:rPr>
        <w:t xml:space="preserve"> de 20</w:t>
      </w:r>
      <w:r>
        <w:rPr>
          <w:rFonts w:cs="Arial" w:ascii="Arial" w:hAnsi="Arial"/>
          <w:bCs/>
          <w:color w:val="000000" w:themeColor="text1"/>
          <w:kern w:val="2"/>
        </w:rPr>
        <w:t>19</w:t>
      </w:r>
      <w:r>
        <w:rPr>
          <w:rFonts w:cs="Arial" w:ascii="Arial" w:hAnsi="Arial"/>
          <w:bCs/>
          <w:color w:val="000000" w:themeColor="text1"/>
          <w:kern w:val="2"/>
        </w:rPr>
        <w:t xml:space="preserve"> y </w:t>
      </w:r>
      <w:r>
        <w:rPr>
          <w:rFonts w:cs="Arial" w:ascii="Arial" w:hAnsi="Arial"/>
          <w:bCs/>
          <w:color w:val="000000" w:themeColor="text1"/>
          <w:kern w:val="2"/>
        </w:rPr>
        <w:t>el Decreto 016 del 1 de enero de 2020, y</w:t>
      </w:r>
    </w:p>
    <w:p>
      <w:pPr>
        <w:pStyle w:val="Normal"/>
        <w:rPr>
          <w:rFonts w:ascii="Arial" w:hAnsi="Arial" w:cs="Arial"/>
          <w:bCs/>
          <w:color w:val="000000" w:themeColor="text1"/>
          <w:kern w:val="2"/>
        </w:rPr>
      </w:pPr>
      <w:r>
        <w:rPr>
          <w:rFonts w:cs="Arial" w:ascii="Arial" w:hAnsi="Arial"/>
          <w:bCs/>
          <w:color w:val="000000" w:themeColor="text1"/>
          <w:kern w:val="2"/>
        </w:rPr>
      </w:r>
    </w:p>
    <w:p>
      <w:pPr>
        <w:pStyle w:val="Normal"/>
        <w:jc w:val="center"/>
        <w:rPr>
          <w:rFonts w:ascii="Arial" w:hAnsi="Arial" w:cs="Arial"/>
          <w:bCs/>
          <w:color w:val="000000" w:themeColor="text1"/>
          <w:kern w:val="2"/>
        </w:rPr>
      </w:pPr>
      <w:r>
        <w:rPr>
          <w:rFonts w:cs="Arial" w:ascii="Arial" w:hAnsi="Arial"/>
          <w:bCs/>
          <w:color w:val="000000" w:themeColor="text1"/>
          <w:kern w:val="2"/>
        </w:rPr>
        <w:t>CONSIDERANDO</w:t>
      </w:r>
    </w:p>
    <w:p>
      <w:pPr>
        <w:pStyle w:val="Normal"/>
        <w:rPr>
          <w:rFonts w:ascii="Arial" w:hAnsi="Arial" w:cs="Arial"/>
          <w:bCs/>
          <w:color w:val="000000" w:themeColor="text1"/>
          <w:kern w:val="2"/>
        </w:rPr>
      </w:pPr>
      <w:r>
        <w:rPr>
          <w:rFonts w:cs="Arial" w:ascii="Arial" w:hAnsi="Arial"/>
          <w:bCs/>
          <w:color w:val="000000" w:themeColor="text1"/>
          <w:kern w:val="2"/>
        </w:rPr>
      </w:r>
    </w:p>
    <w:p>
      <w:pPr>
        <w:pStyle w:val="Normal"/>
        <w:jc w:val="both"/>
        <w:rPr>
          <w:rFonts w:ascii="Arial" w:hAnsi="Arial" w:cs="Arial"/>
          <w:bCs/>
          <w:color w:val="000000" w:themeColor="text1"/>
          <w:kern w:val="2"/>
        </w:rPr>
      </w:pPr>
      <w:r>
        <w:rPr>
          <w:rFonts w:cs="Arial" w:ascii="Arial" w:hAnsi="Arial"/>
          <w:bCs/>
          <w:color w:val="000000" w:themeColor="text1"/>
          <w:kern w:val="2"/>
        </w:rPr>
        <w:t xml:space="preserve">Que en la Dirección de Cobro Coactivo se </w:t>
      </w:r>
      <w:bookmarkStart w:id="0" w:name="_GoBack"/>
      <w:bookmarkEnd w:id="0"/>
      <w:r>
        <w:rPr>
          <w:rFonts w:cs="Arial" w:ascii="Arial" w:hAnsi="Arial"/>
          <w:bCs/>
          <w:color w:val="000000" w:themeColor="text1"/>
          <w:kern w:val="2"/>
        </w:rPr>
        <w:t xml:space="preserve">adelanta proceso No. ${numeroexpedientecobro}, en contra del Señor (a) ${propietariovehiculo} identificado (a) con </w:t>
      </w:r>
      <w:r>
        <w:rPr>
          <w:rFonts w:cs="Arial" w:ascii="Arial" w:hAnsi="Arial"/>
          <w:color w:val="000000" w:themeColor="text1"/>
        </w:rPr>
        <w:t>${titpropietariovehiculo}</w:t>
      </w:r>
      <w:r>
        <w:rPr>
          <w:rFonts w:cs="Arial" w:ascii="Arial" w:hAnsi="Arial"/>
          <w:bCs/>
          <w:color w:val="000000" w:themeColor="text1"/>
          <w:kern w:val="2"/>
        </w:rPr>
        <w:t xml:space="preserve"> No. ${nipropietariovehiculo}, por el no pago de Impuestos sobre vehículos automotores.</w:t>
      </w:r>
    </w:p>
    <w:p>
      <w:pPr>
        <w:pStyle w:val="Normal"/>
        <w:jc w:val="both"/>
        <w:rPr>
          <w:rFonts w:ascii="Arial" w:hAnsi="Arial" w:cs="Arial"/>
          <w:bCs/>
          <w:color w:val="000000" w:themeColor="text1"/>
          <w:kern w:val="2"/>
        </w:rPr>
      </w:pPr>
      <w:r>
        <w:rPr>
          <w:rFonts w:cs="Arial" w:ascii="Arial" w:hAnsi="Arial"/>
          <w:bCs/>
          <w:color w:val="000000" w:themeColor="text1"/>
          <w:kern w:val="2"/>
        </w:rPr>
      </w:r>
    </w:p>
    <w:p>
      <w:pPr>
        <w:pStyle w:val="Normal"/>
        <w:jc w:val="both"/>
        <w:rPr>
          <w:rFonts w:ascii="Arial" w:hAnsi="Arial" w:cs="Arial"/>
          <w:bCs/>
          <w:color w:val="000000" w:themeColor="text1"/>
          <w:kern w:val="2"/>
        </w:rPr>
      </w:pPr>
      <w:r>
        <w:rPr>
          <w:rFonts w:cs="Arial" w:ascii="Arial" w:hAnsi="Arial"/>
          <w:bCs/>
          <w:color w:val="000000" w:themeColor="text1"/>
          <w:kern w:val="2"/>
        </w:rPr>
        <w:t xml:space="preserve">Que en la base datos de la Secretaría de Hacienda del Departamento de Casanare de impuesto sobre vehículos automotores, el Señor (a) ${propietariovehiculo}, aparece como propietario (a) del vehículo de placa </w:t>
      </w:r>
      <w:r>
        <w:rPr>
          <w:rFonts w:cs="Arial" w:ascii="Arial" w:hAnsi="Arial"/>
          <w:color w:val="000000" w:themeColor="text1"/>
        </w:rPr>
        <w:t>${placavehiculo}</w:t>
      </w:r>
      <w:r>
        <w:rPr>
          <w:rFonts w:cs="Arial" w:ascii="Arial" w:hAnsi="Arial"/>
          <w:bCs/>
          <w:color w:val="000000" w:themeColor="text1"/>
          <w:kern w:val="2"/>
        </w:rPr>
        <w:t xml:space="preserve">, registrando la siguiente dirección para notificación: </w:t>
      </w:r>
      <w:r>
        <w:rPr>
          <w:rFonts w:cs="Arial" w:ascii="Arial" w:hAnsi="Arial"/>
        </w:rPr>
        <w:t xml:space="preserve">${direccioncobro} </w:t>
      </w:r>
      <w:r>
        <w:rPr>
          <w:rFonts w:cs="Arial" w:ascii="Arial" w:hAnsi="Arial"/>
          <w:bCs/>
          <w:color w:val="000000" w:themeColor="text1"/>
          <w:kern w:val="2"/>
        </w:rPr>
        <w:t xml:space="preserve">Municipio de </w:t>
      </w:r>
      <w:r>
        <w:rPr>
          <w:rFonts w:cs="Arial" w:ascii="Arial" w:hAnsi="Arial"/>
        </w:rPr>
        <w:t>${municipiocobro} ${departamentocobro}</w:t>
      </w:r>
      <w:r>
        <w:rPr>
          <w:rFonts w:cs="Arial" w:ascii="Arial" w:hAnsi="Arial"/>
          <w:bCs/>
          <w:color w:val="000000" w:themeColor="text1"/>
          <w:kern w:val="2"/>
        </w:rPr>
        <w:t>.</w:t>
      </w:r>
    </w:p>
    <w:p>
      <w:pPr>
        <w:pStyle w:val="Normal"/>
        <w:jc w:val="both"/>
        <w:rPr>
          <w:rFonts w:ascii="Arial" w:hAnsi="Arial" w:cs="Arial"/>
          <w:bCs/>
          <w:color w:val="000000" w:themeColor="text1"/>
          <w:kern w:val="2"/>
        </w:rPr>
      </w:pPr>
      <w:r>
        <w:rPr>
          <w:rFonts w:cs="Arial" w:ascii="Arial" w:hAnsi="Arial"/>
          <w:bCs/>
          <w:color w:val="000000" w:themeColor="text1"/>
          <w:kern w:val="2"/>
        </w:rPr>
      </w:r>
    </w:p>
    <w:p>
      <w:pPr>
        <w:pStyle w:val="Normal"/>
        <w:jc w:val="both"/>
        <w:rPr>
          <w:rFonts w:ascii="Arial" w:hAnsi="Arial" w:cs="Arial"/>
          <w:bCs/>
          <w:color w:val="000000" w:themeColor="text1"/>
          <w:kern w:val="2"/>
        </w:rPr>
      </w:pPr>
      <w:r>
        <w:rPr>
          <w:rFonts w:cs="Arial" w:ascii="Arial" w:hAnsi="Arial"/>
          <w:bCs/>
          <w:color w:val="000000" w:themeColor="text1"/>
          <w:kern w:val="2"/>
        </w:rPr>
        <w:t xml:space="preserve">Que una vez establecida la dirección del contribuyente ${propietariovehiculo}, se procedió enviar citación para notificación personal y notificación por correo del Auto del Mandamiento de Pago No. </w:t>
      </w:r>
      <w:r>
        <w:rPr>
          <w:rFonts w:cs="Arial" w:ascii="Arial" w:hAnsi="Arial"/>
        </w:rPr>
        <w:t xml:space="preserve">${numeromandamientopago} </w:t>
      </w:r>
      <w:r>
        <w:rPr>
          <w:rFonts w:cs="Arial" w:ascii="Arial" w:hAnsi="Arial"/>
          <w:bCs/>
          <w:color w:val="000000" w:themeColor="text1"/>
          <w:kern w:val="2"/>
        </w:rPr>
        <w:t xml:space="preserve">de fecha </w:t>
      </w:r>
      <w:r>
        <w:rPr>
          <w:rFonts w:cs="Arial" w:ascii="Arial" w:hAnsi="Arial"/>
        </w:rPr>
        <w:t>${fechamandamientopagodn} de ${fechamandamientopagomc} de ${fechamandamientopagoan}</w:t>
      </w:r>
      <w:r>
        <w:rPr>
          <w:rFonts w:cs="Arial" w:ascii="Arial" w:hAnsi="Arial"/>
          <w:bCs/>
          <w:color w:val="000000" w:themeColor="text1"/>
          <w:kern w:val="2"/>
        </w:rPr>
        <w:t>, el cual fue devuelto por el correo certificado bajo la causal “${tipomensajedevolucionco}”, motivo que impide la notificación del acto administrativo tal como lo establece el artículo 604 del Estatuto de Rentas del Departamento de Casanare.</w:t>
      </w:r>
    </w:p>
    <w:p>
      <w:pPr>
        <w:pStyle w:val="Normal"/>
        <w:jc w:val="both"/>
        <w:rPr>
          <w:rFonts w:ascii="Arial" w:hAnsi="Arial" w:cs="Arial"/>
          <w:bCs/>
          <w:color w:val="000000" w:themeColor="text1"/>
          <w:kern w:val="2"/>
        </w:rPr>
      </w:pPr>
      <w:r>
        <w:rPr>
          <w:rFonts w:cs="Arial" w:ascii="Arial" w:hAnsi="Arial"/>
          <w:bCs/>
          <w:color w:val="000000" w:themeColor="text1"/>
          <w:kern w:val="2"/>
        </w:rPr>
      </w:r>
    </w:p>
    <w:p>
      <w:pPr>
        <w:pStyle w:val="Normal"/>
        <w:jc w:val="both"/>
        <w:rPr>
          <w:rFonts w:ascii="Arial" w:hAnsi="Arial" w:cs="Arial"/>
          <w:bCs/>
          <w:color w:val="000000" w:themeColor="text1"/>
          <w:kern w:val="2"/>
        </w:rPr>
      </w:pPr>
      <w:r>
        <w:rPr>
          <w:rFonts w:cs="Arial" w:ascii="Arial" w:hAnsi="Arial"/>
          <w:bCs/>
          <w:color w:val="000000" w:themeColor="text1"/>
          <w:kern w:val="2"/>
        </w:rPr>
        <w:t>Que es procedente dar cumplimiento a lo establecido en el artículo 605 del Estatuto de Rentas del Departamento de Casanare, el cual indica que “las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p>
    <w:p>
      <w:pPr>
        <w:pStyle w:val="Normal"/>
        <w:jc w:val="both"/>
        <w:rPr>
          <w:rFonts w:ascii="Arial" w:hAnsi="Arial" w:cs="Arial"/>
          <w:bCs/>
          <w:color w:val="000000" w:themeColor="text1"/>
          <w:kern w:val="2"/>
        </w:rPr>
      </w:pPr>
      <w:r>
        <w:rPr>
          <w:rFonts w:cs="Arial" w:ascii="Arial" w:hAnsi="Arial"/>
          <w:bCs/>
          <w:color w:val="000000" w:themeColor="text1"/>
          <w:kern w:val="2"/>
        </w:rPr>
      </w:r>
    </w:p>
    <w:p>
      <w:pPr>
        <w:pStyle w:val="Normal"/>
        <w:jc w:val="both"/>
        <w:rPr>
          <w:rFonts w:ascii="Arial" w:hAnsi="Arial" w:cs="Arial"/>
          <w:bCs/>
          <w:color w:val="000000" w:themeColor="text1"/>
          <w:kern w:val="2"/>
        </w:rPr>
      </w:pPr>
      <w:r>
        <w:rPr>
          <w:rFonts w:cs="Arial" w:ascii="Arial" w:hAnsi="Arial"/>
          <w:bCs/>
          <w:color w:val="000000" w:themeColor="text1"/>
          <w:kern w:val="2"/>
        </w:rPr>
        <w:t>En mérito de lo expuesto,</w:t>
      </w:r>
    </w:p>
    <w:p>
      <w:pPr>
        <w:pStyle w:val="Normal"/>
        <w:jc w:val="both"/>
        <w:rPr>
          <w:rFonts w:ascii="Arial" w:hAnsi="Arial" w:cs="Arial"/>
          <w:bCs/>
          <w:color w:val="000000" w:themeColor="text1"/>
          <w:kern w:val="2"/>
        </w:rPr>
      </w:pPr>
      <w:r>
        <w:rPr>
          <w:rFonts w:cs="Arial" w:ascii="Arial" w:hAnsi="Arial"/>
          <w:bCs/>
          <w:color w:val="000000" w:themeColor="text1"/>
          <w:kern w:val="2"/>
        </w:rPr>
      </w:r>
    </w:p>
    <w:p>
      <w:pPr>
        <w:pStyle w:val="Normal"/>
        <w:jc w:val="center"/>
        <w:rPr>
          <w:rFonts w:ascii="Arial" w:hAnsi="Arial" w:cs="Arial"/>
          <w:bCs/>
          <w:color w:val="000000" w:themeColor="text1"/>
          <w:kern w:val="2"/>
        </w:rPr>
      </w:pPr>
      <w:r>
        <w:rPr>
          <w:rFonts w:cs="Arial" w:ascii="Arial" w:hAnsi="Arial"/>
          <w:bCs/>
          <w:color w:val="000000" w:themeColor="text1"/>
          <w:kern w:val="2"/>
        </w:rPr>
        <w:t>RESUELVE</w:t>
      </w:r>
    </w:p>
    <w:p>
      <w:pPr>
        <w:pStyle w:val="Normal"/>
        <w:jc w:val="both"/>
        <w:rPr>
          <w:rFonts w:ascii="Arial" w:hAnsi="Arial" w:cs="Arial"/>
          <w:bCs/>
          <w:color w:val="000000" w:themeColor="text1"/>
          <w:kern w:val="2"/>
        </w:rPr>
      </w:pPr>
      <w:r>
        <w:rPr>
          <w:rFonts w:cs="Arial" w:ascii="Arial" w:hAnsi="Arial"/>
          <w:bCs/>
          <w:color w:val="000000" w:themeColor="text1"/>
          <w:kern w:val="2"/>
        </w:rPr>
      </w:r>
    </w:p>
    <w:p>
      <w:pPr>
        <w:pStyle w:val="Normal"/>
        <w:jc w:val="both"/>
        <w:rPr>
          <w:rFonts w:ascii="Arial" w:hAnsi="Arial" w:cs="Arial"/>
          <w:bCs/>
          <w:color w:val="000000" w:themeColor="text1"/>
          <w:kern w:val="2"/>
        </w:rPr>
      </w:pPr>
      <w:r>
        <w:rPr>
          <w:rFonts w:cs="Arial" w:ascii="Arial" w:hAnsi="Arial"/>
          <w:bCs/>
          <w:color w:val="000000" w:themeColor="text1"/>
          <w:kern w:val="2"/>
        </w:rPr>
        <w:t xml:space="preserve">ARTÍCULO 1: Notificar el Auto Mandamiento de Pago No. </w:t>
      </w:r>
      <w:r>
        <w:rPr>
          <w:rFonts w:cs="Arial" w:ascii="Arial" w:hAnsi="Arial"/>
        </w:rPr>
        <w:t xml:space="preserve">${numeromandamientopago} </w:t>
      </w:r>
      <w:r>
        <w:rPr>
          <w:rFonts w:cs="Arial" w:ascii="Arial" w:hAnsi="Arial"/>
          <w:bCs/>
          <w:color w:val="000000" w:themeColor="text1"/>
          <w:kern w:val="2"/>
        </w:rPr>
        <w:t xml:space="preserve">de fecha </w:t>
      </w:r>
      <w:r>
        <w:rPr>
          <w:rFonts w:cs="Arial" w:ascii="Arial" w:hAnsi="Arial"/>
        </w:rPr>
        <w:t>${fechamandamientopagodn} de ${fechamandamientopagomc} de ${fechamandamientopagoan}</w:t>
      </w:r>
      <w:r>
        <w:rPr>
          <w:rFonts w:cs="Arial" w:ascii="Arial" w:hAnsi="Arial"/>
          <w:bCs/>
          <w:color w:val="000000" w:themeColor="text1"/>
          <w:kern w:val="2"/>
        </w:rPr>
        <w:t xml:space="preserve">, en el portal Web de la Gobernación de Casanare, al Señor (a) ${propietariovehiculo} identificado (a) con </w:t>
      </w:r>
      <w:r>
        <w:rPr>
          <w:rFonts w:cs="Arial" w:ascii="Arial" w:hAnsi="Arial"/>
          <w:color w:val="000000" w:themeColor="text1"/>
        </w:rPr>
        <w:t>${titpropietariovehiculo}</w:t>
      </w:r>
      <w:r>
        <w:rPr>
          <w:rFonts w:cs="Arial" w:ascii="Arial" w:hAnsi="Arial"/>
          <w:bCs/>
          <w:color w:val="000000" w:themeColor="text1"/>
          <w:kern w:val="2"/>
        </w:rPr>
        <w:t xml:space="preserve"> No. ${nipropietariovehiculo}, dentro del proceso de Cobro Coactivo No. ${numeroexpedientecobro}, tal como lo establece los artículos 605 y 606 del Estatuto de Rentas del Departamento de Casanare.</w:t>
      </w:r>
    </w:p>
    <w:p>
      <w:pPr>
        <w:pStyle w:val="Normal"/>
        <w:jc w:val="both"/>
        <w:rPr>
          <w:rFonts w:ascii="Arial" w:hAnsi="Arial" w:cs="Arial"/>
          <w:bCs/>
          <w:color w:val="000000" w:themeColor="text1"/>
          <w:kern w:val="2"/>
        </w:rPr>
      </w:pPr>
      <w:r>
        <w:rPr>
          <w:rFonts w:cs="Arial" w:ascii="Arial" w:hAnsi="Arial"/>
          <w:bCs/>
          <w:color w:val="000000" w:themeColor="text1"/>
          <w:kern w:val="2"/>
        </w:rPr>
      </w:r>
    </w:p>
    <w:p>
      <w:pPr>
        <w:pStyle w:val="Normal"/>
        <w:jc w:val="both"/>
        <w:rPr>
          <w:rFonts w:ascii="Arial" w:hAnsi="Arial" w:cs="Arial"/>
          <w:bCs/>
          <w:color w:val="000000" w:themeColor="text1"/>
          <w:kern w:val="2"/>
        </w:rPr>
      </w:pPr>
      <w:r>
        <w:rPr>
          <w:rFonts w:cs="Arial" w:ascii="Arial" w:hAnsi="Arial"/>
          <w:bCs/>
          <w:color w:val="000000" w:themeColor="text1"/>
          <w:kern w:val="2"/>
        </w:rPr>
      </w:r>
    </w:p>
    <w:p>
      <w:pPr>
        <w:pStyle w:val="Normal"/>
        <w:tabs>
          <w:tab w:val="clear" w:pos="708"/>
          <w:tab w:val="center" w:pos="4419" w:leader="none"/>
          <w:tab w:val="left" w:pos="6027" w:leader="none"/>
        </w:tabs>
        <w:rPr>
          <w:rFonts w:ascii="Arial" w:hAnsi="Arial" w:cs="Arial"/>
          <w:bCs/>
          <w:color w:val="000000" w:themeColor="text1"/>
          <w:kern w:val="2"/>
        </w:rPr>
      </w:pPr>
      <w:r>
        <w:rPr>
          <w:rFonts w:cs="Arial" w:ascii="Arial" w:hAnsi="Arial"/>
          <w:bCs/>
          <w:color w:val="000000" w:themeColor="text1"/>
          <w:kern w:val="2"/>
        </w:rPr>
        <w:tab/>
        <w:t>CÚMPLASE</w:t>
        <w:tab/>
      </w:r>
    </w:p>
    <w:p>
      <w:pPr>
        <w:pStyle w:val="Normal"/>
        <w:jc w:val="both"/>
        <w:rPr>
          <w:rFonts w:ascii="Arial" w:hAnsi="Arial" w:cs="Arial"/>
          <w:bCs/>
          <w:color w:val="000000" w:themeColor="text1"/>
          <w:kern w:val="2"/>
        </w:rPr>
      </w:pPr>
      <w:r>
        <w:rPr>
          <w:rFonts w:cs="Arial" w:ascii="Arial" w:hAnsi="Arial"/>
          <w:bCs/>
          <w:color w:val="000000" w:themeColor="text1"/>
          <w:kern w:val="2"/>
        </w:rPr>
      </w:r>
    </w:p>
    <w:p>
      <w:pPr>
        <w:pStyle w:val="Normal"/>
        <w:jc w:val="both"/>
        <w:rPr>
          <w:rFonts w:ascii="Arial" w:hAnsi="Arial" w:cs="Arial"/>
          <w:bCs/>
          <w:color w:val="000000" w:themeColor="text1"/>
          <w:kern w:val="2"/>
        </w:rPr>
      </w:pPr>
      <w:r>
        <w:rPr>
          <w:rFonts w:cs="Arial" w:ascii="Arial" w:hAnsi="Arial"/>
          <w:bCs/>
          <w:color w:val="000000" w:themeColor="text1"/>
          <w:kern w:val="2"/>
        </w:rPr>
      </w:r>
    </w:p>
    <w:p>
      <w:pPr>
        <w:pStyle w:val="Normal"/>
        <w:jc w:val="both"/>
        <w:rPr>
          <w:rFonts w:ascii="Arial" w:hAnsi="Arial" w:cs="Arial"/>
          <w:bCs/>
          <w:color w:val="000000" w:themeColor="text1"/>
          <w:kern w:val="2"/>
        </w:rPr>
      </w:pPr>
      <w:r>
        <w:rPr>
          <w:rFonts w:cs="Arial" w:ascii="Arial" w:hAnsi="Arial"/>
          <w:bCs/>
          <w:color w:val="000000" w:themeColor="text1"/>
          <w:kern w:val="2"/>
        </w:rPr>
      </w:r>
    </w:p>
    <w:p>
      <w:pPr>
        <w:pStyle w:val="Normal"/>
        <w:jc w:val="center"/>
        <w:rPr>
          <w:rFonts w:ascii="Arial" w:hAnsi="Arial" w:cs="Arial"/>
          <w:color w:val="000000" w:themeColor="text1"/>
        </w:rPr>
      </w:pPr>
      <w:r>
        <w:rPr>
          <w:rFonts w:cs="Arial" w:ascii="Arial" w:hAnsi="Arial"/>
          <w:color w:val="000000" w:themeColor="text1"/>
        </w:rPr>
        <w:t>NÉSTOR JOSÉ RINCÓN CONTRERAS</w:t>
      </w:r>
    </w:p>
    <w:p>
      <w:pPr>
        <w:pStyle w:val="Normal"/>
        <w:jc w:val="center"/>
        <w:rPr>
          <w:rFonts w:ascii="Arial" w:hAnsi="Arial" w:cs="Arial"/>
          <w:color w:val="000000" w:themeColor="text1"/>
        </w:rPr>
      </w:pPr>
      <w:r>
        <w:rPr>
          <w:rFonts w:cs="Arial" w:ascii="Arial" w:hAnsi="Arial"/>
          <w:color w:val="000000" w:themeColor="text1"/>
        </w:rPr>
        <w:t>Director de Cobro Coactivo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sz w:val="20"/>
          <w:szCs w:val="20"/>
          <w:lang w:val="es-ES"/>
        </w:rPr>
      </w:pPr>
      <w:r>
        <w:rPr>
          <w:rFonts w:cs="Arial" w:ascii="Arial" w:hAnsi="Arial"/>
          <w:sz w:val="20"/>
          <w:szCs w:val="20"/>
          <w:lang w:val="es-ES"/>
        </w:rPr>
        <w:t>Revisó: Donaldo Cedeño</w:t>
      </w:r>
    </w:p>
    <w:p>
      <w:pPr>
        <w:pStyle w:val="Normal"/>
        <w:jc w:val="both"/>
        <w:rPr>
          <w:rFonts w:ascii="Arial" w:hAnsi="Arial" w:cs="Arial"/>
          <w:sz w:val="20"/>
          <w:szCs w:val="20"/>
          <w:lang w:val="es-ES"/>
        </w:rPr>
      </w:pPr>
      <w:r>
        <w:rPr>
          <w:rFonts w:cs="Arial" w:ascii="Arial" w:hAnsi="Arial"/>
          <w:sz w:val="20"/>
          <w:szCs w:val="20"/>
          <w:lang w:val="es-ES"/>
        </w:rPr>
        <w:t>Profesional de Apoyo Cto No. 069 de 2020</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pPr>
      <w:r>
        <w:rPr>
          <w:rFonts w:cs="Arial" w:ascii="Arial" w:hAnsi="Arial"/>
          <w:sz w:val="20"/>
          <w:szCs w:val="20"/>
          <w:lang w:val="es-ES"/>
        </w:rPr>
        <w:t>${proyectodocumento}</w:t>
      </w:r>
    </w:p>
    <w:sectPr>
      <w:headerReference w:type="default" r:id="rId2"/>
      <w:footerReference w:type="default" r:id="rId3"/>
      <w:type w:val="nextPage"/>
      <w:pgSz w:w="12240" w:h="15840"/>
      <w:pgMar w:left="1701" w:right="1701" w:header="567" w:top="1418" w:footer="567"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center"/>
      <w:tblInd w:w="0" w:type="dxa"/>
      <w:tblCellMar>
        <w:top w:w="72" w:type="dxa"/>
        <w:left w:w="115" w:type="dxa"/>
        <w:bottom w:w="72" w:type="dxa"/>
        <w:right w:w="115" w:type="dxa"/>
      </w:tblCellMar>
      <w:tblLook w:val="04a0" w:noVBand="1" w:noHBand="0" w:lastColumn="0" w:firstColumn="1" w:lastRow="0" w:firstRow="1"/>
    </w:tblPr>
    <w:tblGrid>
      <w:gridCol w:w="7711"/>
      <w:gridCol w:w="1126"/>
    </w:tblGrid>
    <w:tr>
      <w:trPr/>
      <w:tc>
        <w:tcPr>
          <w:tcW w:w="7711" w:type="dxa"/>
          <w:tcBorders>
            <w:top w:val="single" w:sz="4" w:space="0" w:color="000000"/>
          </w:tcBorders>
          <w:shd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NUMPAGES \* ARABIC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tbl>
    <w:tblPr>
      <w:tblStyle w:val="Tablaconcuadrcula"/>
      <w:tblW w:w="8506" w:type="dxa"/>
      <w:jc w:val="center"/>
      <w:tblInd w:w="0" w:type="dxa"/>
      <w:tblCellMar>
        <w:top w:w="0" w:type="dxa"/>
        <w:left w:w="108" w:type="dxa"/>
        <w:bottom w:w="0" w:type="dxa"/>
        <w:right w:w="108" w:type="dxa"/>
      </w:tblCellMar>
      <w:tblLook w:val="04a0" w:noVBand="1" w:noHBand="0" w:lastColumn="0" w:firstColumn="1" w:lastRow="0" w:firstRow="1"/>
    </w:tblPr>
    <w:tblGrid>
      <w:gridCol w:w="1723"/>
      <w:gridCol w:w="6781"/>
    </w:tblGrid>
    <w:tr>
      <w:trPr>
        <w:trHeight w:val="67" w:hRule="atLeast"/>
      </w:trPr>
      <w:tc>
        <w:tcPr>
          <w:tcW w:w="1723" w:type="dxa"/>
          <w:vMerge w:val="restart"/>
          <w:tcBorders>
            <w:top w:val="nil"/>
            <w:left w:val="nil"/>
            <w:bottom w:val="nil"/>
            <w:right w:val="nil"/>
          </w:tcBorders>
          <w:shd w:fill="auto" w:val="clear"/>
        </w:tcPr>
        <w:p>
          <w:pPr>
            <w:pStyle w:val="Header"/>
            <w:spacing w:lineRule="auto" w:line="240" w:before="0" w:after="0"/>
            <w:contextualSpacing/>
            <w:jc w:val="center"/>
            <w:rPr>
              <w:rFonts w:ascii="Arial" w:hAnsi="Arial" w:cs="Arial"/>
            </w:rPr>
          </w:pPr>
          <w:r>
            <w:rPr/>
            <w:drawing>
              <wp:inline distT="0" distB="8255" distL="0" distR="3175">
                <wp:extent cx="835025" cy="98234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5025" cy="982345"/>
                        </a:xfrm>
                        <a:prstGeom prst="rect">
                          <a:avLst/>
                        </a:prstGeom>
                      </pic:spPr>
                    </pic:pic>
                  </a:graphicData>
                </a:graphic>
              </wp:inline>
            </w:drawing>
          </w:r>
        </w:p>
      </w:tc>
      <w:tc>
        <w:tcPr>
          <w:tcW w:w="6781" w:type="dxa"/>
          <w:tcBorders>
            <w:top w:val="nil"/>
            <w:left w:val="nil"/>
            <w:bottom w:val="nil"/>
            <w:right w:val="nil"/>
          </w:tcBorders>
          <w:shd w:fill="auto" w:val="clear"/>
        </w:tcPr>
        <w:p>
          <w:pPr>
            <w:pStyle w:val="Header"/>
            <w:spacing w:lineRule="auto" w:line="240" w:before="0" w:after="0"/>
            <w:contextualSpacing/>
            <w:jc w:val="right"/>
            <w:rPr/>
          </w:pPr>
          <w:r>
            <w:rPr>
              <w:rFonts w:cs="Arial" w:ascii="Arial" w:hAnsi="Arial"/>
            </w:rPr>
            <w:t xml:space="preserve">AUTO </w:t>
          </w:r>
          <w:r>
            <w:rPr>
              <w:rFonts w:cs="Arial" w:ascii="Arial" w:hAnsi="Arial"/>
            </w:rPr>
            <w:t>GENERAL</w:t>
          </w:r>
        </w:p>
      </w:tc>
    </w:tr>
    <w:tr>
      <w:trPr>
        <w:trHeight w:val="245" w:hRule="atLeast"/>
      </w:trPr>
      <w:tc>
        <w:tcPr>
          <w:tcW w:w="1723" w:type="dxa"/>
          <w:vMerge w:val="continue"/>
          <w:tcBorders>
            <w:top w:val="nil"/>
            <w:left w:val="nil"/>
            <w:bottom w:val="nil"/>
            <w:right w:val="nil"/>
          </w:tcBorders>
          <w:shd w:fill="auto" w:val="clear"/>
        </w:tcPr>
        <w:p>
          <w:pPr>
            <w:pStyle w:val="Header"/>
            <w:spacing w:lineRule="auto" w:line="240" w:before="0" w:after="0"/>
            <w:contextualSpacing/>
            <w:jc w:val="center"/>
            <w:rPr>
              <w:rFonts w:ascii="Arial" w:hAnsi="Arial" w:cs="Arial"/>
            </w:rPr>
          </w:pPr>
          <w:r>
            <w:rPr>
              <w:rFonts w:cs="Arial" w:ascii="Arial" w:hAnsi="Arial"/>
            </w:rPr>
          </w:r>
        </w:p>
      </w:tc>
      <w:tc>
        <w:tcPr>
          <w:tcW w:w="6781" w:type="dxa"/>
          <w:tcBorders>
            <w:top w:val="nil"/>
            <w:left w:val="nil"/>
            <w:bottom w:val="nil"/>
            <w:right w:val="nil"/>
          </w:tcBorders>
          <w:shd w:fill="auto" w:val="clear"/>
        </w:tcPr>
        <w:p>
          <w:pPr>
            <w:pStyle w:val="Header"/>
            <w:spacing w:lineRule="auto" w:line="240" w:before="0" w:after="0"/>
            <w:contextualSpacing/>
            <w:jc w:val="right"/>
            <w:rPr/>
          </w:pPr>
          <w:r>
            <w:rPr>
              <w:rFonts w:cs="Arial" w:ascii="Arial" w:hAnsi="Arial"/>
            </w:rPr>
            <w:t>FO-GF-</w:t>
          </w:r>
          <w:r>
            <w:rPr>
              <w:rFonts w:cs="Arial" w:ascii="Arial" w:hAnsi="Arial"/>
            </w:rPr>
            <w:t>38</w:t>
          </w:r>
        </w:p>
      </w:tc>
    </w:tr>
    <w:tr>
      <w:trPr>
        <w:trHeight w:val="67" w:hRule="atLeast"/>
      </w:trPr>
      <w:tc>
        <w:tcPr>
          <w:tcW w:w="1723" w:type="dxa"/>
          <w:vMerge w:val="continue"/>
          <w:tcBorders>
            <w:top w:val="nil"/>
            <w:left w:val="nil"/>
            <w:bottom w:val="nil"/>
            <w:right w:val="nil"/>
          </w:tcBorders>
          <w:shd w:fill="auto" w:val="clear"/>
        </w:tcPr>
        <w:p>
          <w:pPr>
            <w:pStyle w:val="Header"/>
            <w:spacing w:lineRule="auto" w:line="240" w:before="0" w:after="0"/>
            <w:contextualSpacing/>
            <w:jc w:val="center"/>
            <w:rPr>
              <w:rFonts w:ascii="Arial" w:hAnsi="Arial" w:cs="Arial"/>
            </w:rPr>
          </w:pPr>
          <w:r>
            <w:rPr>
              <w:rFonts w:cs="Arial" w:ascii="Arial" w:hAnsi="Arial"/>
            </w:rPr>
          </w:r>
        </w:p>
      </w:tc>
      <w:tc>
        <w:tcPr>
          <w:tcW w:w="6781" w:type="dxa"/>
          <w:tcBorders>
            <w:top w:val="nil"/>
            <w:left w:val="nil"/>
            <w:bottom w:val="nil"/>
            <w:right w:val="nil"/>
          </w:tcBorders>
          <w:shd w:fill="auto" w:val="clear"/>
        </w:tcPr>
        <w:p>
          <w:pPr>
            <w:pStyle w:val="Header"/>
            <w:spacing w:lineRule="auto" w:line="240" w:before="0" w:after="0"/>
            <w:contextualSpacing/>
            <w:jc w:val="right"/>
            <w:rPr/>
          </w:pPr>
          <w:r>
            <w:rPr>
              <w:rFonts w:cs="Arial" w:ascii="Arial" w:hAnsi="Arial"/>
            </w:rPr>
            <w:t>15</w:t>
          </w:r>
          <w:r>
            <w:rPr>
              <w:rFonts w:cs="Arial" w:ascii="Arial" w:hAnsi="Arial"/>
            </w:rPr>
            <w:t>-</w:t>
          </w:r>
          <w:r>
            <w:rPr>
              <w:rFonts w:cs="Arial" w:ascii="Arial" w:hAnsi="Arial"/>
            </w:rPr>
            <w:t>12</w:t>
          </w:r>
          <w:r>
            <w:rPr>
              <w:rFonts w:cs="Arial" w:ascii="Arial" w:hAnsi="Arial"/>
            </w:rPr>
            <w:t>-</w:t>
          </w:r>
          <w:r>
            <w:rPr>
              <w:rFonts w:cs="Arial" w:ascii="Arial" w:hAnsi="Arial"/>
            </w:rPr>
            <w:t>2020</w:t>
          </w:r>
        </w:p>
      </w:tc>
    </w:tr>
    <w:tr>
      <w:trPr>
        <w:trHeight w:val="67" w:hRule="atLeast"/>
      </w:trPr>
      <w:tc>
        <w:tcPr>
          <w:tcW w:w="1723" w:type="dxa"/>
          <w:vMerge w:val="continue"/>
          <w:tcBorders>
            <w:top w:val="nil"/>
            <w:left w:val="nil"/>
            <w:bottom w:val="nil"/>
            <w:right w:val="nil"/>
          </w:tcBorders>
          <w:shd w:fill="auto" w:val="clear"/>
        </w:tcPr>
        <w:p>
          <w:pPr>
            <w:pStyle w:val="Header"/>
            <w:spacing w:lineRule="auto" w:line="240" w:before="0" w:after="0"/>
            <w:contextualSpacing/>
            <w:jc w:val="center"/>
            <w:rPr>
              <w:rFonts w:ascii="Arial" w:hAnsi="Arial" w:cs="Arial"/>
            </w:rPr>
          </w:pPr>
          <w:r>
            <w:rPr>
              <w:rFonts w:cs="Arial" w:ascii="Arial" w:hAnsi="Arial"/>
            </w:rPr>
          </w:r>
        </w:p>
      </w:tc>
      <w:tc>
        <w:tcPr>
          <w:tcW w:w="6781" w:type="dxa"/>
          <w:tcBorders>
            <w:top w:val="nil"/>
            <w:left w:val="nil"/>
            <w:bottom w:val="nil"/>
            <w:right w:val="nil"/>
          </w:tcBorders>
          <w:shd w:fill="auto" w:val="clear"/>
        </w:tcPr>
        <w:p>
          <w:pPr>
            <w:pStyle w:val="Header"/>
            <w:spacing w:lineRule="auto" w:line="240" w:before="0" w:after="0"/>
            <w:contextualSpacing/>
            <w:jc w:val="right"/>
            <w:rPr/>
          </w:pPr>
          <w:r>
            <w:rPr>
              <w:rFonts w:cs="Arial" w:ascii="Arial" w:hAnsi="Arial"/>
            </w:rPr>
            <w:t>V.0</w:t>
          </w:r>
          <w:r>
            <w:rPr>
              <w:rFonts w:cs="Arial" w:ascii="Arial" w:hAnsi="Arial"/>
            </w:rPr>
            <w:t>1</w:t>
          </w:r>
        </w:p>
      </w:tc>
    </w:tr>
    <w:tr>
      <w:trPr>
        <w:trHeight w:val="163" w:hRule="atLeast"/>
      </w:trPr>
      <w:tc>
        <w:tcPr>
          <w:tcW w:w="1723" w:type="dxa"/>
          <w:vMerge w:val="continue"/>
          <w:tcBorders>
            <w:top w:val="nil"/>
            <w:left w:val="nil"/>
            <w:bottom w:val="nil"/>
            <w:right w:val="nil"/>
          </w:tcBorders>
          <w:shd w:fill="auto" w:val="clear"/>
        </w:tcPr>
        <w:p>
          <w:pPr>
            <w:pStyle w:val="Header"/>
            <w:spacing w:lineRule="auto" w:line="240" w:before="0" w:after="0"/>
            <w:contextualSpacing/>
            <w:jc w:val="center"/>
            <w:rPr>
              <w:rFonts w:ascii="Arial" w:hAnsi="Arial" w:cs="Arial"/>
            </w:rPr>
          </w:pPr>
          <w:r>
            <w:rPr>
              <w:rFonts w:cs="Arial" w:ascii="Arial" w:hAnsi="Arial"/>
            </w:rPr>
          </w:r>
        </w:p>
      </w:tc>
      <w:tc>
        <w:tcPr>
          <w:tcW w:w="6781" w:type="dxa"/>
          <w:tcBorders>
            <w:top w:val="nil"/>
            <w:left w:val="nil"/>
            <w:bottom w:val="nil"/>
            <w:right w:val="nil"/>
          </w:tcBorders>
          <w:shd w:fill="auto" w:val="clear"/>
        </w:tcPr>
        <w:p>
          <w:pPr>
            <w:pStyle w:val="Header"/>
            <w:spacing w:lineRule="auto" w:line="240" w:before="0" w:after="0"/>
            <w:contextualSpacing/>
            <w:jc w:val="center"/>
            <w:rPr>
              <w:rFonts w:ascii="Arial" w:hAnsi="Arial" w:cs="Arial"/>
            </w:rPr>
          </w:pPr>
          <w:r>
            <w:rPr>
              <w:rFonts w:cs="Arial" w:ascii="Arial" w:hAnsi="Arial"/>
            </w:rPr>
          </w:r>
        </w:p>
      </w:tc>
    </w:tr>
  </w:tbl>
  <w:p>
    <w:pPr>
      <w:pStyle w:val="Header"/>
      <w:rPr>
        <w:rFonts w:ascii="Arial" w:hAnsi="Arial" w:cs="Arial"/>
      </w:rPr>
    </w:pPr>
    <w:r>
      <w:rPr>
        <w:rFonts w:cs="Arial" w:ascii="Arial" w:hAnsi="Arial"/>
      </w:rPr>
    </w:r>
  </w:p>
  <w:p>
    <w:pPr>
      <w:pStyle w:val="Header"/>
      <w:jc w:val="center"/>
      <w:rPr/>
    </w:pPr>
    <w:r>
      <w:rPr>
        <w:rFonts w:cs="Arial" w:ascii="Arial" w:hAnsi="Arial"/>
      </w:rPr>
      <w:t xml:space="preserve">Auto No. </w:t>
    </w:r>
  </w:p>
  <w:p>
    <w:pPr>
      <w:pStyle w:val="Header"/>
      <w:jc w:val="left"/>
      <w:rPr>
        <w:rFonts w:ascii="Arial" w:hAnsi="Arial" w:cs="Arial"/>
      </w:rPr>
    </w:pPr>
    <w:r>
      <w:rPr/>
    </w:r>
  </w:p>
  <w:p>
    <w:pPr>
      <w:pStyle w:val="Header"/>
      <w:jc w:val="left"/>
      <w:rPr>
        <w:rFonts w:ascii="Arial" w:hAnsi="Arial" w:cs="Arial"/>
      </w:rPr>
    </w:pPr>
    <w:r>
      <w:rPr>
        <w:rFonts w:cs="Arial" w:ascii="Arial" w:hAnsi="Arial"/>
      </w:rPr>
      <w:t>Por el Cual se Ordena la Publicación de un Acto Administrativo en la Página Web</w:t>
    </w:r>
  </w:p>
  <w:p>
    <w:pPr>
      <w:pStyle w:val="Header"/>
      <w:rPr>
        <w:rFonts w:ascii="Arial" w:hAnsi="Arial" w:cs="Arial"/>
      </w:rPr>
    </w:pPr>
    <w:r>
      <w:rPr>
        <w:rFonts w:cs="Arial" w:ascii="Arial" w:hAnsi="Arial"/>
      </w:rPr>
    </w:r>
  </w:p>
  <w:p>
    <w:pPr>
      <w:pStyle w:val="Header"/>
      <w:rPr>
        <w:rFonts w:ascii="Arial" w:hAnsi="Arial" w:cs="Arial"/>
      </w:rPr>
    </w:pPr>
    <w:r>
      <w:rPr>
        <w:rFonts w:cs="Arial" w:ascii="Arial" w:hAnsi="Arial"/>
      </w:rPr>
      <w:t>350 200 - 20</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mirrorMargin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O" w:eastAsia="en-US" w:bidi="ar-SA"/>
      </w:rPr>
    </w:rPrDefault>
    <w:pPrDefault>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3d41"/>
    <w:pPr>
      <w:widowControl/>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Piedepgina"/>
    <w:uiPriority w:val="99"/>
    <w:qFormat/>
    <w:rsid w:val="00153d41"/>
    <w:rPr>
      <w:rFonts w:ascii="Times New Roman" w:hAnsi="Times New Roman" w:eastAsia="Times New Roman" w:cs="Times New Roman"/>
      <w:sz w:val="24"/>
      <w:szCs w:val="24"/>
      <w:lang w:val="es-MX" w:eastAsia="es-MX"/>
    </w:rPr>
  </w:style>
  <w:style w:type="character" w:styleId="InternetLink">
    <w:name w:val="Internet 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PuestoCar" w:customStyle="1">
    <w:name w:val="Puesto Car"/>
    <w:link w:val="Puesto"/>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Textodeglobo"/>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link w:val="Textoindependiente"/>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4"/>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PuestoCar"/>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Application>LibreOffice/6.2.4.2$MacOSX_X86_64 LibreOffice_project/2412653d852ce75f65fbfa83fb7e7b669a126d64</Application>
  <Pages>2</Pages>
  <Words>426</Words>
  <Characters>2643</Characters>
  <CharactersWithSpaces>3046</CharactersWithSpaces>
  <Paragraphs>28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2018-05-08T20:53:00Z</dcterms:created>
  <dc:creator>ALEXANDER ALARCON</dc:creator>
  <dc:description/>
  <dc:language>es-CO</dc:language>
  <cp:lastModifiedBy/>
  <cp:lastPrinted>2018-04-30T22:33:00Z</cp:lastPrinted>
  <dcterms:modified xsi:type="dcterms:W3CDTF">2021-08-20T09:25:37Z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