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Arial" w:ascii="Arial" w:hAnsi="Arial"/>
        </w:rPr>
        <w:t>310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195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SECRETARÍA DE HACIENDA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DIRECCIÓN DE RENTAS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EXPEDIENTE No.:</w:t>
      </w:r>
      <w:r>
        <w:rPr>
          <w:rFonts w:cs="Arial" w:ascii="Arial" w:hAnsi="Arial"/>
        </w:rPr>
        <w:t xml:space="preserve"> IVA-2425-2025-004259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CONTRA:</w:t>
      </w:r>
      <w:r>
        <w:rPr>
          <w:rFonts w:cs="Arial" w:ascii="Arial" w:hAnsi="Arial"/>
        </w:rPr>
        <w:t xml:space="preserve"> JOSE JAVIER RODRIGUEZ CARO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IDENTIFICACIÓN:</w:t>
      </w:r>
      <w:r>
        <w:rPr>
          <w:rFonts w:cs="Arial" w:ascii="Arial" w:hAnsi="Arial"/>
        </w:rPr>
        <w:t xml:space="preserve"> CC 9431713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IMPUESTO SOBRE VEHÍCULOS AUTOMOTORES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>PLACA:</w:t>
      </w:r>
      <w:r>
        <w:rPr>
          <w:rFonts w:cs="Arial" w:ascii="Arial" w:hAnsi="Arial"/>
        </w:rPr>
        <w:t xml:space="preserve"> NAW63C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ind w:right="360" w:hanging="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right="360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7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5080" distL="0" distR="635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LibreOffice/6.2.4.2$MacOSX_X86_64 LibreOffice_project/2412653d852ce75f65fbfa83fb7e7b669a126d64</Application>
  <Pages>1</Pages>
  <Words>40</Words>
  <Characters>317</Characters>
  <CharactersWithSpaces>347</CharactersWithSpaces>
  <Paragraphs>11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2022-04-01T10:52:11Z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