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245" w:leader="none"/>
        </w:tabs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“</w:t>
      </w:r>
      <w:r>
        <w:rPr>
          <w:rFonts w:cs="Arial" w:ascii="Arial" w:hAnsi="Arial"/>
          <w:sz w:val="22"/>
          <w:szCs w:val="22"/>
          <w:lang w:val="es-CO"/>
        </w:rPr>
        <w:t>Por la cual se reconoce un pago parcial de impuesto sobre vehículos automotores”</w:t>
      </w:r>
    </w:p>
    <w:p>
      <w:pPr>
        <w:pStyle w:val="Normal"/>
        <w:tabs>
          <w:tab w:val="clear" w:pos="708"/>
          <w:tab w:val="left" w:pos="5245" w:leader="none"/>
        </w:tabs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</w:rPr>
        <w:t>El(La) suscrito(a) funcionario(a) asignado(a) a las funciones de Fiscalización Tributaria de la Dirección de Rentas de Casanare, en uso de sus atribuciones legales, especialmente las conferidas por los artículos 337 y 338 de la Ordenanza 016 de 2015, art. 2 de la Resolución No. 215 de 2004 de la Secretaría de Hacienda Departamental</w:t>
      </w:r>
      <w:r>
        <w:rPr>
          <w:rFonts w:cs="Arial" w:ascii="Arial" w:hAnsi="Arial"/>
          <w:sz w:val="22"/>
          <w:szCs w:val="22"/>
          <w:lang w:val="es-CO"/>
        </w:rPr>
        <w:t xml:space="preserve">, por medio del presente auto reconoce un pago parcial dentro del proceso IVA-232425-2025-004262 que se adelanta contra el señor(a) </w:t>
      </w:r>
      <w:r>
        <w:rPr>
          <w:rFonts w:cs="Arial" w:ascii="Arial" w:hAnsi="Arial"/>
          <w:sz w:val="22"/>
          <w:szCs w:val="22"/>
        </w:rPr>
        <w:t xml:space="preserve">CLAUDIA LIZETH SANCHEZ DIAZ Identificado con CÉDULA DE CIUDADANÍA No. 1030662888, </w:t>
      </w:r>
      <w:r>
        <w:rPr>
          <w:rFonts w:cs="Arial" w:ascii="Arial" w:hAnsi="Arial"/>
          <w:sz w:val="22"/>
          <w:szCs w:val="22"/>
          <w:lang w:val="es-CO"/>
        </w:rPr>
        <w:t>del rodante registrado con placa KCL066.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  <w:t xml:space="preserve">Que al referido contribuyente se le emitió el emplazamiento para declarar 202500004309 correspondiente a los periodos gravables </w:t>
      </w:r>
      <w:r>
        <w:rPr>
          <w:rFonts w:cs="Arial" w:ascii="Arial" w:hAnsi="Arial"/>
          <w:sz w:val="22"/>
          <w:szCs w:val="22"/>
          <w:lang w:val="es-CO"/>
        </w:rPr>
        <w:t xml:space="preserve">2024, 2025, </w:t>
      </w:r>
      <w:r>
        <w:rPr>
          <w:rFonts w:cs="Arial" w:ascii="Arial" w:hAnsi="Arial"/>
          <w:sz w:val="22"/>
          <w:szCs w:val="22"/>
        </w:rPr>
        <w:t>2023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MX"/>
        </w:rPr>
        <w:t>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MX"/>
        </w:rPr>
        <w:t xml:space="preserve">Que verificada la información sobre pagos el señor(a) </w:t>
      </w:r>
      <w:r>
        <w:rPr>
          <w:rFonts w:cs="Arial" w:ascii="Arial" w:hAnsi="Arial"/>
          <w:sz w:val="22"/>
          <w:szCs w:val="22"/>
          <w:lang w:val="es-CO"/>
        </w:rPr>
        <w:t xml:space="preserve">CLAUDIA LIZETH SANCHEZ DIAZ </w:t>
      </w:r>
      <w:r>
        <w:rPr>
          <w:rFonts w:cs="Arial" w:ascii="Arial" w:hAnsi="Arial"/>
          <w:sz w:val="22"/>
          <w:szCs w:val="22"/>
          <w:lang w:val="es-MX"/>
        </w:rPr>
        <w:t>declaró y pagó el impuesto sobre vehículos automotores, correspondiente a los años gravables los cuales se relacionan a continuación: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tbl>
      <w:tblPr>
        <w:tblStyle w:val="Tablaconcuadrcula"/>
        <w:tblW w:w="93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4"/>
        <w:gridCol w:w="1172"/>
        <w:gridCol w:w="1174"/>
        <w:gridCol w:w="1174"/>
        <w:gridCol w:w="1175"/>
        <w:gridCol w:w="1176"/>
        <w:gridCol w:w="1172"/>
        <w:gridCol w:w="1176"/>
      </w:tblGrid>
      <w:tr>
        <w:trPr/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Vigencia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No.  Declaración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Fecha Pago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Impuesto</w:t>
            </w:r>
          </w:p>
        </w:tc>
        <w:tc>
          <w:tcPr>
            <w:tcW w:w="117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Sanciones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Intereses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Descuento Matrícula - Traslado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Total Cancelado</w:t>
            </w:r>
          </w:p>
        </w:tc>
      </w:tr>
      <w:tr>
        <w:trPr>
          <w:trHeight w:val="169" w:hRule="atLeast"/>
        </w:trPr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2023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2025115297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2025-12-15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$245.000,00</w:t>
            </w:r>
          </w:p>
        </w:tc>
        <w:tc>
          <w:tcPr>
            <w:tcW w:w="117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$149.000,00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$116.800,00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$0,00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$510.800,00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Por lo anterior, la instancia de fiscalización propone que se realice la determinación mediante liquidación oficial de aforo dentro del proceso IVA-232425-2025-004262, únicamente por los periodos gravables 2024, 2025, manteniendo su consecutivo.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es-CO"/>
        </w:rPr>
        <w:t xml:space="preserve">Dado en Yopal, a los Quince (15) días del mes de </w:t>
      </w:r>
      <w:r>
        <w:rPr>
          <w:rFonts w:cs="Arial" w:ascii="Arial" w:hAnsi="Arial"/>
          <w:sz w:val="22"/>
          <w:szCs w:val="22"/>
        </w:rPr>
        <w:t>Diciembre de 2025.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/>
      </w:r>
    </w:p>
    <w:tbl>
      <w:tblPr>
        <w:tblW w:w="9920" w:type="dxa"/>
        <w:jc w:val="left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20"/>
      </w:tblGrid>
      <w:tr>
        <w:trPr/>
        <w:tc>
          <w:tcPr>
            <w:tcW w:w="9920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11:54:52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CLAUDIA MONTAÑA RODRIGUEZ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Profesional Universitario</w:t>
              <w:br/>
              <w:t>                        Resolución de Competencia No. 215 del 06-09-2004</w:t>
              <w:br/>
              <w:t>                        Dirección de Rentas Departamental</w:t>
            </w:r>
          </w:p>
        </w:tc>
      </w:tr>
      <w:tr>
        <w:trPr/>
        <w:tc>
          <w:tcPr>
            <w:tcW w:w="9920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11:41:28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2"/>
      <w:gridCol w:w="8433"/>
    </w:tblGrid>
    <w:tr>
      <w:trPr>
        <w:trHeight w:val="67" w:hRule="atLeast"/>
      </w:trPr>
      <w:tc>
        <w:tcPr>
          <w:tcW w:w="1772" w:type="dxa"/>
          <w:vMerge w:val="restart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lang w:val="es-ES_tradnl"/>
            </w:rPr>
          </w:pPr>
          <w:r>
            <w:rPr/>
            <w:drawing>
              <wp:inline distT="0" distB="0" distL="0" distR="0">
                <wp:extent cx="981075" cy="105727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AUTO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FO-GF-01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2014-01-02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V. 02</w:t>
          </w:r>
        </w:p>
      </w:tc>
    </w:tr>
    <w:tr>
      <w:trPr>
        <w:trHeight w:val="163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</w:tr>
  </w:tbl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>
        <w:rFonts w:cs="Arial" w:ascii="Arial" w:hAnsi="Arial"/>
        <w:b/>
      </w:rPr>
      <w:t>310 195 25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2"/>
      <w:gridCol w:w="8433"/>
    </w:tblGrid>
    <w:tr>
      <w:trPr>
        <w:trHeight w:val="67" w:hRule="atLeast"/>
      </w:trPr>
      <w:tc>
        <w:tcPr>
          <w:tcW w:w="1772" w:type="dxa"/>
          <w:vMerge w:val="restart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lang w:val="es-ES_tradnl"/>
            </w:rPr>
          </w:pPr>
          <w:r>
            <w:rPr/>
            <w:drawing>
              <wp:inline distT="0" distB="0" distL="0" distR="0">
                <wp:extent cx="981075" cy="105727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AUTO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FO-GF-01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2014-01-02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V. 02</w:t>
          </w:r>
        </w:p>
      </w:tc>
    </w:tr>
    <w:tr>
      <w:trPr>
        <w:trHeight w:val="163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</w:tr>
  </w:tbl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>
        <w:rFonts w:cs="Arial" w:ascii="Arial" w:hAnsi="Arial"/>
        <w:b/>
      </w:rPr>
      <w:t>310 195 25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lang w:val="es-MX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c447da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c447da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ar" w:customStyle="1">
    <w:name w:val="Título 3 Car"/>
    <w:uiPriority w:val="9"/>
    <w:semiHidden/>
    <w:qFormat/>
    <w:rsid w:val="00c447da"/>
    <w:rPr>
      <w:rFonts w:ascii="Cambria" w:hAnsi="Cambria" w:eastAsia="Times New Roman" w:cs="Times New Roman"/>
      <w:b/>
      <w:bCs/>
      <w:sz w:val="26"/>
      <w:szCs w:val="26"/>
      <w:lang w:val="es-ES" w:eastAsia="es-ES"/>
    </w:rPr>
  </w:style>
  <w:style w:type="character" w:styleId="Ttulo4Car" w:customStyle="1">
    <w:name w:val="Título 4 Car"/>
    <w:uiPriority w:val="9"/>
    <w:semiHidden/>
    <w:qFormat/>
    <w:rsid w:val="00c447da"/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PuestoCar" w:customStyle="1">
    <w:name w:val="Puesto Car"/>
    <w:qFormat/>
    <w:rsid w:val="00c447da"/>
    <w:rPr>
      <w:rFonts w:ascii="Arial" w:hAnsi="Arial"/>
      <w:b/>
      <w:lang w:val="es-MX" w:eastAsia="es-ES"/>
    </w:rPr>
  </w:style>
  <w:style w:type="character" w:styleId="SubttuloCar" w:customStyle="1">
    <w:name w:val="Subtítulo Car"/>
    <w:qFormat/>
    <w:rsid w:val="00c447da"/>
    <w:rPr>
      <w:rFonts w:ascii="Arial" w:hAnsi="Arial"/>
      <w:sz w:val="24"/>
      <w:lang w:val="es-MX" w:eastAsia="es-ES"/>
    </w:rPr>
  </w:style>
  <w:style w:type="character" w:styleId="EncabezadoCar" w:customStyle="1">
    <w:name w:val="Encabezado Car"/>
    <w:uiPriority w:val="99"/>
    <w:qFormat/>
    <w:rsid w:val="00c447da"/>
    <w:rPr>
      <w:lang w:val="es-ES" w:eastAsia="es-ES"/>
    </w:rPr>
  </w:style>
  <w:style w:type="character" w:styleId="InternetLink">
    <w:name w:val="Internet Link"/>
    <w:uiPriority w:val="99"/>
    <w:unhideWhenUsed/>
    <w:qFormat/>
    <w:rsid w:val="00457ccc"/>
    <w:rPr>
      <w:color w:val="0000FF"/>
      <w:u w:val="single"/>
    </w:rPr>
  </w:style>
  <w:style w:type="character" w:styleId="TextodegloboCar" w:customStyle="1">
    <w:name w:val="Texto de globo Car"/>
    <w:uiPriority w:val="99"/>
    <w:semiHidden/>
    <w:qFormat/>
    <w:rsid w:val="000309fe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uiPriority w:val="99"/>
    <w:qFormat/>
    <w:rsid w:val="001b0f52"/>
    <w:rPr>
      <w:lang w:val="es-ES"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lang w:val="es-MX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semiHidden/>
    <w:qFormat/>
    <w:pPr>
      <w:jc w:val="both"/>
    </w:pPr>
    <w:rPr>
      <w:rFonts w:ascii="Arial" w:hAnsi="Arial"/>
      <w:b/>
      <w:sz w:val="24"/>
      <w:lang w:val="es-MX"/>
    </w:rPr>
  </w:style>
  <w:style w:type="paragraph" w:styleId="BodyText3">
    <w:name w:val="Body Text 3"/>
    <w:basedOn w:val="Normal"/>
    <w:semiHidden/>
    <w:qFormat/>
    <w:pPr>
      <w:jc w:val="both"/>
    </w:pPr>
    <w:rPr>
      <w:rFonts w:ascii="Arial" w:hAnsi="Arial"/>
      <w:sz w:val="22"/>
      <w:lang w:val="es-MX"/>
    </w:rPr>
  </w:style>
  <w:style w:type="paragraph" w:styleId="BodyTextIndent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itle">
    <w:name w:val="Title"/>
    <w:basedOn w:val="Normal"/>
    <w:link w:val="PuestoCar"/>
    <w:qFormat/>
    <w:pPr>
      <w:jc w:val="center"/>
    </w:pPr>
    <w:rPr>
      <w:rFonts w:ascii="Arial" w:hAnsi="Arial"/>
      <w:b/>
      <w:lang w:val="es-MX"/>
    </w:rPr>
  </w:style>
  <w:style w:type="paragraph" w:styleId="Subtitle">
    <w:name w:val="Subtitle"/>
    <w:basedOn w:val="Normal"/>
    <w:link w:val="SubttuloCar"/>
    <w:qFormat/>
    <w:rsid w:val="00c447da"/>
    <w:pPr>
      <w:spacing w:lineRule="auto" w:line="480"/>
      <w:jc w:val="center"/>
    </w:pPr>
    <w:rPr>
      <w:rFonts w:ascii="Arial" w:hAnsi="Arial"/>
      <w:sz w:val="24"/>
      <w:lang w:val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309fe"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e2efc"/>
    <w:rPr>
      <w:lang w:val="es-CO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3144-2346-7A4A-BDEE-781C0374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LibreOffice/24.2.7.2$Linux_X86_64 LibreOffice_project/420$Build-2</Application>
  <AppVersion>15.0000</AppVersion>
  <Pages>1</Pages>
  <Words>274</Words>
  <Characters>1951</Characters>
  <CharactersWithSpaces>2185</CharactersWithSpaces>
  <Paragraphs>45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2019-07-19T17:53:00Z</dcterms:created>
  <dc:creator>Cobro Coactivo - Rentas</dc:creator>
  <dc:description/>
  <dc:language>es-CO</dc:language>
  <cp:lastModifiedBy/>
  <cp:lastPrinted>2017-11-16T15:18:00Z</cp:lastPrinted>
  <dcterms:modified xsi:type="dcterms:W3CDTF">2025-12-15T08:20:32Z</dcterms:modified>
  <cp:revision>35</cp:revision>
  <dc:subject/>
  <dc:title>AUTO DE TRÁMITE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