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21 de Noviembre de 2025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JOSE ISAY GUTIERREZ NARVAEZ</w:t>
      </w:r>
    </w:p>
    <w:p>
      <w:pPr>
        <w:pStyle w:val="Normal"/>
        <w:jc w:val="both"/>
        <w:rPr>
          <w:rFonts w:ascii="Arial" w:hAnsi="Arial" w:cs="Arial"/>
        </w:rPr>
      </w:pPr>
      <w:r>
        <w:rPr>
          <w:rFonts w:cs="Arial" w:ascii="Arial" w:hAnsi="Arial"/>
        </w:rPr>
        <w:t>         CARRERA 8 N° 11-50 </w:t>
      </w:r>
    </w:p>
    <w:p>
      <w:pPr>
        <w:pStyle w:val="Normal"/>
        <w:jc w:val="both"/>
        <w:rPr>
          <w:rFonts w:ascii="Arial" w:hAnsi="Arial" w:cs="Arial"/>
        </w:rPr>
      </w:pPr>
      <w:r>
        <w:rPr>
          <w:rFonts w:cs="Arial" w:ascii="Arial" w:hAnsi="Arial"/>
        </w:rPr>
        <w:t>MANÍ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13123 de fecha 21 de noviembre de 2025, el cual se profirió dentro del proceso de Cobro Coactivo No. 2025-123, adelantado en su contra, por el no pago de impuesto sobre vehículos automotores, correspondiente a las vigencias 2018 del vehículo de placa MVZ287.</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pict>
          <v:shape type="#_x0000_t75" style="width:50px;height:50px" stroked="f">
            <v:imagedata r:id="rId12" o:title=""/>
          </v:shape>
        </w:pict>
        <w:t/>
      </w:r>
    </w:p>
    <w:p>
      <w:pPr>
        <w:pStyle w:val="Normal"/>
        <w:jc w:val="both"/>
        <w:rPr>
          <w:rFonts w:ascii="Arial" w:hAnsi="Arial" w:cs="Arial"/>
        </w:rPr>
      </w:pPr>
      <w:r>
        <w:rPr>
          <w:rFonts w:cs="Arial" w:ascii="Arial" w:hAnsi="Arial"/>
        </w:rPr>
        <w:t>DIANA YESENIA NOSSA FUENTES</w:t>
      </w:r>
    </w:p>
    <w:p>
      <w:pPr>
        <w:pStyle w:val="Normal"/>
        <w:jc w:val="both"/>
        <w:rPr>
          <w:rFonts w:ascii="Arial" w:hAnsi="Arial" w:cs="Arial"/>
        </w:rPr>
      </w:pPr>
      <w:r>
        <w:rPr>
          <w:rFonts w:cs="Arial" w:ascii="Arial" w:hAnsi="Arial"/>
        </w:rPr>
        <w:t>Director</w:t>
      </w:r>
      <w:r>
        <w:rPr>
          <w:rFonts w:cs="Arial" w:ascii="Arial" w:hAnsi="Arial"/>
          <w:lang w:val="es-ES"/>
        </w:rPr>
        <w:t>a</w:t>
      </w:r>
      <w:r>
        <w:rPr>
          <w:rFonts w:cs="Arial" w:ascii="Arial" w:hAnsi="Arial"/>
        </w:rPr>
        <w:t xml:space="preserve"> Técnic</w:t>
      </w:r>
      <w:r>
        <w:rPr>
          <w:rFonts w:cs="Arial" w:ascii="Arial" w:hAnsi="Arial"/>
          <w:lang w:val="es-ES"/>
        </w:rPr>
        <w:t>a</w:t>
      </w:r>
      <w:r>
        <w:rPr>
          <w:rFonts w:cs="Arial" w:ascii="Arial" w:hAnsi="Arial"/>
        </w:rPr>
        <w:t xml:space="preserve">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sz w:val="20"/>
          <w:szCs w:val="20"/>
        </w:rPr>
      </w:pPr>
      <w:r>
        <w:rPr>
          <w:rFonts w:cs="Arial" w:ascii="Arial" w:hAnsi="Arial"/>
          <w:sz w:val="20"/>
          <w:szCs w:val="20"/>
        </w:rPr>
        <w:t/>
        <w:pict>
          <v:shape type="#_x0000_t75" style="width:115px;height:49.285714285714px" stroked="f">
            <v:imagedata r:id="rId14" o:title=""/>
          </v:shape>
        </w:pict>
        <w:t/>
      </w:r>
    </w:p>
    <w:p>
      <w:pPr>
        <w:pStyle w:val="Normal"/>
        <w:tabs>
          <w:tab w:val="clear" w:pos="708"/>
          <w:tab w:val="center" w:pos="4419" w:leader="none"/>
        </w:tabs>
        <w:rPr>
          <w:rFonts w:ascii="Arial" w:hAnsi="Arial" w:cs="Arial"/>
          <w:sz w:val="20"/>
          <w:szCs w:val="20"/>
          <w:lang w:val="es-ES_tradnl"/>
        </w:rPr>
      </w:pPr>
      <w:r>
        <w:rPr>
          <w:rFonts w:cs="Arial" w:ascii="Arial" w:hAnsi="Arial"/>
          <w:sz w:val="20"/>
          <w:szCs w:val="20"/>
          <w:lang w:val="es-ES_tradnl"/>
        </w:rPr>
        <w:t xml:space="preserve">Revisó: </w:t>
      </w:r>
      <w:r>
        <w:rPr>
          <w:rFonts w:ascii="Arial" w:hAnsi="Arial" w:eastAsia="Arial" w:cs="Arial"/>
          <w:sz w:val="20"/>
          <w:szCs w:val="20"/>
        </w:rPr>
        <w:t xml:space="preserve">HUGO RAMON QUINTERO GOMEZ</w:t>
      </w:r>
      <w:r>
        <w:rPr>
          <w:rFonts w:cs="Arial" w:ascii="Arial" w:hAnsi="Arial"/>
          <w:sz w:val="20"/>
          <w:szCs w:val="20"/>
          <w:lang w:val="es-ES_tradnl"/>
        </w:rPr>
        <w:tab/>
      </w:r>
    </w:p>
    <w:p>
      <w:pPr>
        <w:pStyle w:val="Normal"/>
        <w:jc w:val="both"/>
        <w:rPr>
          <w:rFonts w:ascii="Arial" w:hAnsi="Arial" w:cs="Arial"/>
          <w:sz w:val="20"/>
          <w:szCs w:val="20"/>
        </w:rPr>
      </w:pPr>
      <w:r>
        <w:rPr>
          <w:rFonts w:ascii="Arial" w:hAnsi="Arial" w:eastAsia="Arial" w:cs="Arial"/>
          <w:sz w:val="20"/>
          <w:szCs w:val="20"/>
        </w:rPr>
        <w:t xml:space="preserve"/>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w:pict>
          <v:shape type="#_x0000_t75" style="width:115px;height:49.285714285714px" stroked="f">
            <v:imagedata r:id="rId13" o:title=""/>
          </v:shape>
        </w:pict>
        <w:t/>
      </w:r>
    </w:p>
    <w:p>
      <w:pPr>
        <w:pStyle w:val="LO-normal"/>
        <w:jc w:val="both"/>
        <w:rPr>
          <w:rFonts w:ascii="Arial" w:hAnsi="Arial" w:cs="Arial"/>
          <w:sz w:val="20"/>
          <w:szCs w:val="20"/>
        </w:rPr>
      </w:pPr>
      <w:r>
        <w:rPr>
          <w:rFonts w:cs="Arial" w:ascii="Arial" w:hAnsi="Arial"/>
          <w:sz w:val="20"/>
          <w:szCs w:val="20"/>
        </w:rPr>
        <w:t>Proyectó: HUGO QUINTERO</w:t>
      </w:r>
    </w:p>
    <w:p>
      <w:pPr>
        <w:pStyle w:val="LO-normal"/>
        <w:jc w:val="both"/>
        <w:rPr>
          <w:rFonts w:ascii="Arial" w:hAnsi="Arial" w:cs="Arial"/>
          <w:sz w:val="20"/>
          <w:szCs w:val="20"/>
        </w:rPr>
      </w:pPr>
      <w:r>
        <w:rPr>
          <w:rFonts w:cs="Arial" w:ascii="Arial" w:hAnsi="Arial"/>
          <w:sz w:val="20"/>
          <w:szCs w:val="20"/>
        </w:rPr>
        <w:t>Profesional Universitario</w:t>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1</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1</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430</Words>
  <Characters>2625</Characters>
  <CharactersWithSpaces>3021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2025-11-14T16:31:53Z</dcterms:modified>
  <cp:revision>58</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