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JORGE ENRIQUE RODRIGUEZ ADAN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 CRA 11 # 18 - 24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Traslado liquidación del crédito proceso de cobro coactivo No. 2025-0015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notifica el auto No.2025-L-001 de fecha 17 de diciembre de 2025, por el cual se liquidó el crédito de la obligación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corre traslado del acto administrativo y se le advierte que, una vez recibida la presente comunicación, dispone de tres (3) días para formular las objeciones que considere pertinente a la liquidación del crédito; no obstante, si requiere información adicional puede solicitarla a través del correo electrónico </w:t>
      </w:r>
      <w:hyperlink r:id="rId2" w:tgtFrame="mailto:cobrocoactivo@casanare.gov.co">
        <w:r>
          <w:rPr>
            <w:rStyle w:val="Hyperlink"/>
            <w:rFonts w:cs="Arial" w:ascii="Arial" w:hAnsi="Arial"/>
            <w:sz w:val="22"/>
            <w:szCs w:val="22"/>
          </w:rPr>
          <w:t>cobrocoactivo@casanare.gov.co</w:t>
        </w:r>
      </w:hyperlink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4"/>
        <w:gridCol w:w="3510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5324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2025-12-17 21:37:19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510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Hyper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hanging="0" w:left="708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WW8Num1">
    <w:name w:val="WW8Num1"/>
    <w:qFormat/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0</TotalTime>
  <Application>LibreOffice/24.2.7.2$Linux_X86_64 LibreOffice_project/420$Build-2</Application>
  <AppVersion>15.0000</AppVersion>
  <Pages>1</Pages>
  <Words>180</Words>
  <Characters>1401</Characters>
  <CharactersWithSpaces>1547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dcterms:modified xsi:type="dcterms:W3CDTF">2025-12-07T15:45:46Z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