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07022-2025</w:t>
      </w:r>
      <w:r>
        <w:rPr>
          <w:rFonts w:cs="Arial" w:ascii="Arial" w:hAnsi="Arial"/>
          <w:sz w:val="22"/>
          <w:szCs w:val="22"/>
        </w:rPr>
        <w:t xml:space="preserve">, en contra de GEOVANNY ANDRES OTALORA LUNA identificado (a) con cédula de ciudadanía No. 1.118.528.016, por concepto del no pago de impuesto sobre el vehículo automotor marca </w:t>
      </w:r>
      <w:r>
        <w:rPr>
          <w:rFonts w:cs="Arial" w:ascii="Arial" w:hAnsi="Arial"/>
          <w:color w:themeColor="text1" w:val="000000"/>
          <w:sz w:val="22"/>
          <w:szCs w:val="22"/>
        </w:rPr>
        <w:t>HONDA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URZ24H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07856 de fecha 18 de diciembre de 2025, a favor del Departamento de Casanare y en contra de GEOVANNY ANDRES OTALORA LUNA identificado (a) con cédula de ciudadanía No. 1.118.528.016.</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TRES MIL QUINIENTOS PESOS ($73.500,00)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GEOVANNY ANDRES OTALORA LUNA identificado (a) con cédula de ciudadanía No. 1.118.528.016,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CUARENTA Y SIETE MIL PESOS ($147.000,00)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2025-12-18 17:34:46</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2025-12-18 15:57:55</w:t>
            </w:r>
          </w:p>
          <w:p>
            <w:pPr>
              <w:pStyle w:val="LO-normal"/>
              <w:jc w:val="both"/>
              <w:rPr>
                <w:color w:val="000000"/>
              </w:rPr>
            </w:pPr>
            <w:r>
              <w:rPr>
                <w:rFonts w:ascii="Arial" w:hAnsi="Arial"/>
                <w:color w:val="000000"/>
                <w:sz w:val="22"/>
                <w:szCs w:val="22"/>
              </w:rPr>
              <w:t>Proyectó: JOHANA DEL PILAR MENDIVELSO GÓMEZ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color w:val="#000000"/>
                <w:sz w:val="20"/>
                <w:szCs w:val="20"/>
              </w:rPr>
              <w:t xml:space="preserve">Firmado electrónicamente el 2025-12-18 16:07:25</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HUGO RAMON QUINTERO GOMEZ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