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en la Dirección de Cobro Coactivo se adelanta proceso administrativo de cobro No. 2025-0025, en contra de JULIAN CATAÑO identificado (a) con cédula de ciudadanía y/o Nit. No. 74.858.536, por el no pago del impuesto sobre el vehículo automotor marca CHEVROLET, modelo 2008, placa DYM252, correspondiente a las vigencias fiscales 2018, por la suma de TRESCIENTOS CUARENTA MIL PESOS ($ 340.000,00) M/CTE., más las sanciones e intereses que se causen, desde cuando se hizo exigible la obligación y hasta la fecha de su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mediante Resolución No. 20250001 de fecha 2025-12-21, se ordenó el embargo del bien inmueble identificado con matrícula Inmobiliaria No. 1312312, ubicado en la  CALLE 97 NO. 23-60 PISO 10 del Municipio de YOPAL, de propiedad del señor (a) JULIAN CATAÑO; el cual fue registrado por la oficina de Registro de Instrumentos Público de YOPAL.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JULIAN CATAÑO Identificado (a) con cédula de ciudadanía  No.  74.858.536, dentro del proceso de Cobro Coactivo No. 2025-0025,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JULIAN CATAÑO Identificado (a) con cédula de ciudadanía  No.  74.858.536,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5: Contra esta Resolución no procede recurso alguno.</w:t>
      </w:r>
    </w:p>
    <w:p>
      <w:pPr>
        <w:pStyle w:val="Normal"/>
        <w:widowControl w:val="false"/>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eastAsia="Arial" w:cs="Arial"/>
          <w:sz w:val="22"/>
          <w:szCs w:val="22"/>
        </w:rPr>
      </w:pPr>
      <w:r>
        <w:rPr>
          <w:rFonts w:eastAsia="Arial"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LO-normal1">
    <w:name w:val="LO-normal1"/>
    <w:qFormat/>
    <w:pPr>
      <w:widowControl/>
      <w:suppressAutoHyphens w:val="true"/>
      <w:bidi w:val="0"/>
      <w:spacing w:before="0" w:after="0"/>
      <w:jc w:val="left"/>
    </w:pPr>
    <w:rPr>
      <w:rFonts w:ascii="Times New Roman" w:hAnsi="Times New Roman" w:eastAsia="Times New Roman" w:cs="Times New Roman"/>
      <w:color w:val="auto"/>
      <w:kern w:val="0"/>
      <w:sz w:val="24"/>
      <w:szCs w:val="20"/>
      <w:lang w:val="es-ES_tradnl" w:eastAsia="es-ES_tradnl" w:bidi="ar-SA"/>
    </w:rPr>
  </w:style>
  <w:style w:type="paragraph" w:styleId="Subtitle">
    <w:name w:val="Subtitle"/>
    <w:basedOn w:val="Normal"/>
    <w:qFormat/>
    <w:pPr>
      <w:keepNext w:val="true"/>
      <w:keepLines/>
      <w:pageBreakBefore w:val="false"/>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MLp0SzJ4RBZ4+2bLidEYwUR69VA==">CgMxLjA4AGojChRzdWdnZXN0Ljc0bjExa3J4bHBkehILSmFpciBSaWHDsW9qIwoUc3VnZ2VzdC54OHZhOTdjcHpmcnQSC0phaXIgUmlhw7FvaiMKFHN1Z2dlc3Qua2JudDB6OXFnbWFrEgtKYWlyIFJpYcOxb2oiChNzdWdnZXN0LnhrNmhjNGhreTN1EgtKYWlyIFJpYcOxb3IhMWZtQzgxaGpadThSc3ZVellyUWgzdXlCOFB0SVdlTm4w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560</Words>
  <Characters>3551</Characters>
  <CharactersWithSpaces>4105</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2018-07-13T20:26:00Z</dcterms:created>
  <dc:creator>User</dc:creator>
  <dc:description/>
  <dc:language>es-ES</dc:language>
  <cp:lastModifiedBy/>
  <dcterms:modified xsi:type="dcterms:W3CDTF">2025-12-05T14:50:36Z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