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LA</w:t>
      </w:r>
      <w:r>
        <w:rPr>
          <w:rFonts w:cs="Arial" w:ascii="Arial" w:hAnsi="Arial"/>
          <w:bCs/>
          <w:color w:themeColor="text1" w:val="000000"/>
          <w:sz w:val="22"/>
          <w:szCs w:val="22"/>
        </w:rPr>
        <w:t xml:space="preserve"> 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en la Dirección de Cobro Coactivo se adelanta proceso coactivo No. </w:t>
      </w:r>
      <w:r>
        <w:rPr>
          <w:rFonts w:cs="Arial" w:ascii="Arial" w:hAnsi="Arial"/>
          <w:color w:themeColor="text1" w:val="000000"/>
          <w:sz w:val="22"/>
          <w:szCs w:val="22"/>
        </w:rPr>
        <w:t>2025-0027</w:t>
      </w:r>
      <w:r>
        <w:rPr>
          <w:rFonts w:cs="Arial" w:ascii="Arial" w:hAnsi="Arial"/>
          <w:sz w:val="22"/>
          <w:szCs w:val="22"/>
        </w:rPr>
        <w:t xml:space="preserve">, en contra de VICTOR ALFONSO CASTAÑEDA RAMIREZ identificado (a) con cédula de ciudadanía No. 1.118.541.645, por concepto del no pago de impuesto sobre el vehículo automotor marca </w:t>
      </w:r>
      <w:r>
        <w:rPr>
          <w:rFonts w:cs="Arial" w:ascii="Arial" w:hAnsi="Arial"/>
          <w:color w:themeColor="text1" w:val="000000"/>
          <w:sz w:val="22"/>
          <w:szCs w:val="22"/>
        </w:rPr>
        <w:t>BAJAJ</w:t>
      </w:r>
      <w:r>
        <w:rPr>
          <w:rFonts w:cs="Arial" w:ascii="Arial" w:hAnsi="Arial"/>
          <w:sz w:val="22"/>
          <w:szCs w:val="22"/>
        </w:rPr>
        <w:t xml:space="preserve">, modelo </w:t>
      </w:r>
      <w:r>
        <w:rPr>
          <w:rFonts w:cs="Arial" w:ascii="Arial" w:hAnsi="Arial"/>
          <w:color w:themeColor="text1" w:val="000000"/>
          <w:sz w:val="22"/>
          <w:szCs w:val="22"/>
        </w:rPr>
        <w:t>2016</w:t>
      </w:r>
      <w:r>
        <w:rPr>
          <w:rFonts w:cs="Arial" w:ascii="Arial" w:hAnsi="Arial"/>
          <w:sz w:val="22"/>
          <w:szCs w:val="22"/>
        </w:rPr>
        <w:t xml:space="preserve">, placa </w:t>
      </w:r>
      <w:r>
        <w:rPr>
          <w:rFonts w:cs="Arial" w:ascii="Arial" w:hAnsi="Arial"/>
          <w:color w:themeColor="text1" w:val="000000"/>
          <w:sz w:val="22"/>
          <w:szCs w:val="22"/>
        </w:rPr>
        <w:t>AAZ04E</w:t>
      </w:r>
      <w:r>
        <w:rPr>
          <w:rFonts w:cs="Arial" w:ascii="Arial" w:hAnsi="Arial"/>
          <w:sz w:val="22"/>
          <w:szCs w:val="22"/>
        </w:rPr>
        <w:t>, correspondiente a las vigencias 2019, 2020, 2021, 2022</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en el marco del proceso administrativo de cobro coactivo antes referido, se libró el auto de mandamiento de pago No. 2025-0027 de fecha 21 de diciembre de 2025, a favor del Departamento de Casanare y en contra de VICTOR ALFONSO CASTAÑEDA RAMIREZ identificado (a) con cédula de ciudadanía No. 1.118.541.645.</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de acuerdo a la liquidación de impuesto sobre vehículos automotores de fecha </w:t>
      </w:r>
      <w:r>
        <w:rPr>
          <w:rFonts w:cs="Arial" w:ascii="Arial" w:hAnsi="Arial"/>
          <w:color w:themeColor="text1" w:val="000000"/>
          <w:sz w:val="22"/>
          <w:szCs w:val="22"/>
        </w:rPr>
        <w:t>17 de diciembre de 2025</w:t>
      </w:r>
      <w:r>
        <w:rPr>
          <w:rFonts w:cs="Arial" w:ascii="Arial" w:hAnsi="Arial"/>
          <w:sz w:val="22"/>
          <w:szCs w:val="22"/>
        </w:rPr>
        <w:t>, a la fecha, la deuda asciende al valor de UN MILLÓN QUINIENTOS NOVENTA Y SIETE MIL OCHOCIENTOS PESOS ($1.597.800,00) M/CTE., la cual no ha sido cancelada por 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ARTÍCULO 1: Ordenar el embargo y retención de los dineros, remanentes y demás títulos valores, depositados o que se llegaren a depositar en las cuentas a nombre de VICTOR ALFONSO CASTAÑEDA RAMIREZ identificado (a) con cédula de ciudadanía No. 1.118.541.645, en las diferentes entidades financieras del territorio nacional.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2: Fijar el límite de embargo a la suma de TRES MILLONES CIENTO NOVENTA Y CINCO MIL SEISCIENTOS PESOS ($3.195.600,00) M/CTE., de conformidad con lo estipulado en el artículo 838 del Estatuto Tributario Nacional, en concordancia con el artículo 565 del Estatuto de Rentas del Departamento de Casanare.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3: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4: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tbl>
      <w:tblPr>
        <w:tblW w:w="5000" w:type="pct"/>
        <w:jc w:val="left"/>
        <w:tblInd w:w="55" w:type="dxa"/>
        <w:tblLayout w:type="fixed"/>
        <w:tblCellMar>
          <w:top w:w="55" w:type="dxa"/>
          <w:left w:w="55" w:type="dxa"/>
          <w:bottom w:w="55" w:type="dxa"/>
          <w:right w:w="55" w:type="dxa"/>
        </w:tblCellMar>
      </w:tblPr>
      <w:tblGrid>
        <w:gridCol w:w="4515"/>
        <w:gridCol w:w="4605"/>
      </w:tblGrid>
      <w:tr>
        <w:trPr/>
        <w:tc>
          <w:tcPr>
            <w:tcW w:w="9120"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2"/>
                <w:szCs w:val="22"/>
              </w:rPr>
              <w:t>DIANA YESENIA NOSSA FUENTES</w:t>
            </w:r>
          </w:p>
          <w:p>
            <w:pPr>
              <w:pStyle w:val="LO-normal"/>
              <w:jc w:val="center"/>
              <w:rPr>
                <w:color w:val="000000"/>
              </w:rPr>
            </w:pPr>
            <w:r>
              <w:rPr>
                <w:rFonts w:ascii="Arial" w:hAnsi="Arial"/>
                <w:color w:val="000000"/>
                <w:sz w:val="22"/>
                <w:szCs w:val="22"/>
              </w:rPr>
              <w:t>Directora Técnica de Cobro Coactivo</w:t>
            </w:r>
          </w:p>
        </w:tc>
      </w:tr>
      <w:tr>
        <w:trPr/>
        <w:tc>
          <w:tcPr>
            <w:tcW w:w="4515"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2"/>
                <w:szCs w:val="22"/>
              </w:rPr>
              <w:t>Proyectó: ${proyectadocumento}</w:t>
            </w:r>
          </w:p>
          <w:p>
            <w:pPr>
              <w:pStyle w:val="LO-normal"/>
              <w:jc w:val="both"/>
              <w:rPr>
                <w:color w:val="000000"/>
              </w:rPr>
            </w:pPr>
            <w:r>
              <w:rPr>
                <w:rFonts w:ascii="Arial" w:hAnsi="Arial"/>
                <w:color w:val="000000"/>
                <w:sz w:val="22"/>
                <w:szCs w:val="22"/>
              </w:rPr>
              <w:t>Cargo: ${cargoproyectadocumento}</w:t>
            </w:r>
          </w:p>
        </w:tc>
        <w:tc>
          <w:tcPr>
            <w:tcW w:w="4605"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2"/>
                <w:szCs w:val="22"/>
              </w:rPr>
              <w:t>Revisó: ${nombrerevisadocumento}</w:t>
            </w:r>
          </w:p>
          <w:p>
            <w:pPr>
              <w:pStyle w:val="LO-normal"/>
              <w:jc w:val="both"/>
              <w:rPr>
                <w:color w:val="000000"/>
              </w:rPr>
            </w:pPr>
            <w:r>
              <w:rPr>
                <w:rFonts w:ascii="Arial" w:hAnsi="Arial"/>
                <w:color w:val="000000"/>
                <w:sz w:val="22"/>
                <w:szCs w:val="22"/>
              </w:rPr>
              <w:t>Cargo: ${cargorevisadocumento}</w:t>
            </w:r>
          </w:p>
        </w:tc>
      </w:tr>
    </w:tbl>
    <w:p>
      <w:pPr>
        <w:pStyle w:val="Normal"/>
        <w:widowControl w:val="false"/>
        <w:jc w:val="both"/>
        <w:rPr>
          <w:rFonts w:ascii="Arial" w:hAnsi="Arial" w:cs="Arial"/>
          <w:sz w:val="22"/>
          <w:szCs w:val="22"/>
        </w:rPr>
      </w:pPr>
      <w:r>
        <w:rPr>
          <w:rFonts w:cs="Arial" w:ascii="Arial" w:hAnsi="Arial"/>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418" w:gutter="0" w:header="567" w:top="1247" w:footer="567" w:bottom="124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No.2025-0027-001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No.2025-0027-001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4"/>
        <w:lang w:val="es-ES_tradn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lang w:val="es-MX" w:eastAsia="es-MX"/>
    </w:rPr>
  </w:style>
  <w:style w:type="character" w:styleId="PageNumber">
    <w:name w:val="Page Number"/>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O-normal" w:customStyle="1">
    <w:name w:val="LO-normal"/>
    <w:qFormat/>
    <w:pPr>
      <w:keepNext w:val="false"/>
      <w:keepLines w:val="false"/>
      <w:pageBreakBefore w:val="false"/>
      <w:widowControl/>
      <w:shd w:val="nil"/>
      <w:suppressAutoHyphens w:val="true"/>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CBF0-E33C-4BE6-8B4E-A3642E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LibreOffice/24.2.7.2$Linux_X86_64 LibreOffice_project/420$Build-2</Application>
  <AppVersion>15.0000</AppVersion>
  <Pages>2</Pages>
  <Words>527</Words>
  <Characters>3466</Characters>
  <CharactersWithSpaces>3950</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2021-04-19T15:00:00Z</dcterms:created>
  <dc:creator>Usuario de Microsoft Office</dc:creator>
  <dc:description/>
  <dc:language>es-CO</dc:language>
  <cp:lastModifiedBy/>
  <dcterms:modified xsi:type="dcterms:W3CDTF">2025-12-19T17:17:46Z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