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b/>
          <w:bCs/>
        </w:rPr>
      </w:pPr>
      <w:r>
        <w:rPr>
          <w:rFonts w:ascii="Arial" w:hAnsi="Arial"/>
          <w:b/>
          <w:bCs/>
          <w:sz w:val="20"/>
          <w:szCs w:val="20"/>
          <w:lang w:val="es-ES"/>
        </w:rPr>
        <w:t xml:space="preserve">LA </w:t>
      </w:r>
      <w:r>
        <w:rPr>
          <w:rFonts w:ascii="Arial" w:hAnsi="Arial"/>
          <w:b/>
          <w:bCs/>
          <w:sz w:val="20"/>
          <w:szCs w:val="20"/>
        </w:rPr>
        <w:t>DIRECTOR</w:t>
      </w:r>
      <w:r>
        <w:rPr>
          <w:rFonts w:ascii="Arial" w:hAnsi="Arial"/>
          <w:b/>
          <w:bCs/>
          <w:sz w:val="20"/>
          <w:szCs w:val="20"/>
          <w:lang w:val="es-ES"/>
        </w:rPr>
        <w:t>A</w:t>
      </w:r>
      <w:r>
        <w:rPr>
          <w:rFonts w:ascii="Arial" w:hAnsi="Arial"/>
          <w:b/>
          <w:bCs/>
          <w:sz w:val="20"/>
          <w:szCs w:val="20"/>
        </w:rPr>
        <w:t xml:space="preserve"> TÉCNIC</w:t>
      </w:r>
      <w:r>
        <w:rPr>
          <w:rFonts w:ascii="Arial" w:hAnsi="Arial"/>
          <w:b/>
          <w:bCs/>
          <w:sz w:val="20"/>
          <w:szCs w:val="20"/>
          <w:lang w:val="es-ES"/>
        </w:rPr>
        <w:t>A</w:t>
      </w:r>
      <w:r>
        <w:rPr>
          <w:rFonts w:ascii="Arial" w:hAnsi="Arial"/>
          <w:b/>
          <w:bCs/>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highlight w:val="none"/>
          <w:shd w:fill="FFFF00" w:val="clear"/>
        </w:rPr>
      </w:pPr>
      <w:r>
        <w:rPr>
          <w:rFonts w:ascii="Arial" w:hAnsi="Arial"/>
          <w:sz w:val="20"/>
          <w:szCs w:val="20"/>
          <w:shd w:fill="FFFF00" w:val="clear"/>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2025003406 de fecha 17 de diciembre de 2025, suscrita por la Dirección de Rentas del Departamento de Casanare, la cual determina una obligación tributaria por concepto del no pago de impuesto sobre vehículos automotores al propietario del vehículo marca YAMAHA, modelo 2026, placa MFF01H,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2026-012, con el fin de dar inicio al procedimiento administrativo de Cobro Coactivo en contra de DANIEL SANTIAGO PAEZ RIOS identificado (a) con cédula de ciudadanía y/o Nit. No. 1.057.604.261.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2025003406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DANIEL SANTIAGO PAEZ RIOS,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DANIEL SANTIAGO PAEZ RIOS identificado (a) con cédula de ciudadanía y/o Nit. No. 1.057.604.261 en calidad de propietario (a) del vehículo marca YAMAHA, modelo 2026, placa MFF01H,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2026-01-14 09:08:05</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2026-01-14 09:03:02</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2026-01-14 09:04:57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756</Words>
  <Characters>4285</Characters>
  <CharactersWithSpaces>4995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2026-01-14T08:51:14Z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