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color w:val="C9211E"/>
          <w:sz w:val="20"/>
          <w:szCs w:val="20"/>
        </w:rPr>
      </w:pPr>
      <w:r>
        <w:rPr>
          <w:rFonts w:ascii="Arial" w:hAnsi="Arial"/>
          <w:color w:val="C9211E"/>
          <w:sz w:val="20"/>
          <w:szCs w:val="20"/>
        </w:rPr>
      </w:r>
    </w:p>
    <w:p>
      <w:pPr>
        <w:pStyle w:val="LO-normal"/>
        <w:jc w:val="center"/>
        <w:rPr>
          <w:color w:val="C9211E"/>
        </w:rPr>
      </w:pPr>
      <w:r>
        <w:rPr>
          <w:rFonts w:ascii="Arial" w:hAnsi="Arial"/>
          <w:color w:val="C9211E"/>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2025003407 de fecha 17 de diciembre de 2025, suscrita por la Dirección de Rentas del Departamento de Casanare, la cual determina una obligación tributaria por concepto del no pago de impuesto sobre vehículos automotores al propietario del vehículo marca YAMAHA, modelo 2026, placa USB93H,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2026-013, con el fin de dar inicio al procedimiento administrativo de Cobro Coactivo en contra de MARIA JOSE RODRIGUEZ GONZALEZ identificado (a) con cédula de ciudadanía y/o Nit. No. 1.122.918.825.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2025003407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MARIA JOSE RODRIGUEZ GONZALEZ,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MARIA JOSE RODRIGUEZ GONZALEZ identificado (a) con cédula de ciudadanía y/o Nit. No. 1.122.918.825 en calidad de propietario (a) del vehículo marca YAMAHA, modelo 2026, placa USB93H,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2026-01-14 16:00:18</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2026-01-14 15:52:48</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2026-01-14 15:56:59</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b/>
        <w:bCs/>
        <w:sz w:val="20"/>
        <w:szCs w:val="20"/>
      </w:rPr>
      <w:t>2026-013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shd w:fill="FFFF00" w:val="clear"/>
      </w:rPr>
      <w:t xml:space="preserve">Mandamiento de pago proceso administrativo de cobro coactivo No. </w:t>
    </w:r>
    <w:r>
      <w:rPr>
        <w:rFonts w:eastAsia="Arial" w:cs="Arial" w:ascii="Arial" w:hAnsi="Arial"/>
        <w:sz w:val="20"/>
        <w:szCs w:val="20"/>
        <w:shd w:fill="FFFF00" w:val="clear"/>
      </w:rPr>
      <w:t>2026</w:t>
    </w:r>
    <w:r>
      <w:rPr>
        <w:rFonts w:eastAsia="Arial" w:cs="Arial" w:ascii="Arial" w:hAnsi="Arial"/>
        <w:sz w:val="20"/>
        <w:szCs w:val="20"/>
      </w:rPr>
      <w:t>-013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b/>
        <w:bCs/>
        <w:sz w:val="20"/>
        <w:szCs w:val="20"/>
      </w:rPr>
      <w:t>2026-013</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14</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shd w:fill="FFFF00" w:val="clear"/>
      </w:rPr>
      <w:t xml:space="preserve">Mandamiento de pago proceso administrativo de cobro coactivo No. </w:t>
    </w:r>
    <w:r>
      <w:rPr>
        <w:rFonts w:eastAsia="Arial" w:cs="Arial" w:ascii="Arial" w:hAnsi="Arial"/>
        <w:sz w:val="20"/>
        <w:szCs w:val="20"/>
        <w:shd w:fill="FFFF00" w:val="clear"/>
      </w:rPr>
      <w:t>2026</w:t>
    </w:r>
    <w:r>
      <w:rPr>
        <w:rFonts w:eastAsia="Arial" w:cs="Arial" w:ascii="Arial" w:hAnsi="Arial"/>
        <w:sz w:val="20"/>
        <w:szCs w:val="20"/>
      </w:rPr>
      <w:t>-013</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Application>LibreOffice/24.2.7.2$Linux_X86_64 LibreOffice_project/420$Build-2</Application>
  <AppVersion>15.0000</AppVersion>
  <Pages>2</Pages>
  <Words>756</Words>
  <Characters>4297</Characters>
  <CharactersWithSpaces>5007</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2026-01-14T14:40:51Z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