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2026-005</w:t>
      </w:r>
      <w:r>
        <w:rPr>
          <w:rFonts w:cs="Arial" w:ascii="Arial" w:hAnsi="Arial"/>
          <w:sz w:val="22"/>
          <w:szCs w:val="22"/>
        </w:rPr>
        <w:t xml:space="preserve">, en contra de FLAVIO CAMARGO RODRIGUEZ identificado (a) con cédula de ciudadanía No. 1.052.392.386,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2017</w:t>
      </w:r>
      <w:r>
        <w:rPr>
          <w:rFonts w:cs="Arial" w:ascii="Arial" w:hAnsi="Arial"/>
          <w:sz w:val="22"/>
          <w:szCs w:val="22"/>
        </w:rPr>
        <w:t xml:space="preserve">, placa </w:t>
      </w:r>
      <w:r>
        <w:rPr>
          <w:rFonts w:cs="Arial" w:ascii="Arial" w:hAnsi="Arial"/>
          <w:color w:themeColor="text1" w:val="000000"/>
          <w:sz w:val="22"/>
          <w:szCs w:val="22"/>
        </w:rPr>
        <w:t>GTL27E</w:t>
      </w:r>
      <w:r>
        <w:rPr>
          <w:rFonts w:cs="Arial" w:ascii="Arial" w:hAnsi="Arial"/>
          <w:sz w:val="22"/>
          <w:szCs w:val="22"/>
        </w:rPr>
        <w:t>, correspondiente a las vigencias 2020, 2021</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00002 de fecha 15 de enero de 2026, a favor del Departamento de Casanare y en contra de FLAVIO CAMARGO RODRIGUEZ identificado (a) con cédula de ciudadanía No. 1.052.392.386.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15 de enero de 2026</w:t>
      </w:r>
      <w:r>
        <w:rPr>
          <w:rFonts w:cs="Arial" w:ascii="Arial" w:hAnsi="Arial"/>
          <w:sz w:val="22"/>
          <w:szCs w:val="22"/>
        </w:rPr>
        <w:t>, a la fecha, la deuda asciende al valor de DOSCIENTOS TREINTA Y NUEVE MIL QUINIENTOS PESOS ($239.500,00)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FLAVIO CAMARGO RODRIGUEZ identificado (a) con cédula de ciudadanía No. 1.052.392.386,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CUATROCIENTOS SETENTA Y NUEVE MIL PESOS ($479.000,00)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2026-01-15 16:10:45</w:t>
            </w:r>
          </w:p>
          <w:p>
            <w:pPr>
              <w:pStyle w:val="LO-normal"/>
              <w:jc w:val="both"/>
              <w:rPr>
                <w:color w:val="000000"/>
              </w:rPr>
            </w:pPr>
            <w:r>
              <w:rPr>
                <w:rFonts w:ascii="Arial" w:hAnsi="Arial"/>
                <w:color w:val="000000"/>
                <w:sz w:val="22"/>
                <w:szCs w:val="22"/>
              </w:rPr>
              <w:t>Proyectó: DULLY KARINA SANABRIA UVA</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HUGO RAMON QUINTERO GOMEZ</w:t>
            </w:r>
          </w:p>
          <w:p>
            <w:pPr>
              <w:pStyle w:val="LO-normal"/>
              <w:jc w:val="both"/>
              <w:rPr>
                <w:color w:val="000000"/>
              </w:rPr>
            </w:pPr>
            <w:r>
              <w:rPr>
                <w:rFonts w:ascii="Arial" w:hAnsi="Arial"/>
                <w:color w:val="000000"/>
                <w:sz w:val="22"/>
                <w:szCs w:val="22"/>
              </w:rPr>
              <w:t>Cargo: Profesional Universitario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