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2024001404 de fecha 13 de junio de 2024, suscrita por la Dirección de Rentas del Departamento de Casanare, la cual determina una obligación tributaria por concepto del no pago de impuesto sobre vehículos automotores al propietario del vehículo marca BAJAJ, modelo 2017, placa GTL12E, correspondiente a las vigencias 2020.</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00050-2026, con el fin de dar inicio al procedimiento administrativo de Cobro Coactivo en contra de HENRY ALIRIO PASTO SALINAS identificado (a) con cédula de ciudadanía y/o Nit. No. 74.346.247.</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DOSCIENTOS CUARENTA Y NUEVE MIL NOVECIENTOS PESOS ($ 249.900,00) M/CTE., suma que no ha sido cancelada por el contribuyente, más sanción e intereses moratorios que se causen desde cuando se hizo exigible la obligación y hasta la fecha de su pago; de conformidad con la liquidación oficial de aforo No. 2024001404 de fecha 13 de junio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HENRY ALIRIO PASTO SALINAS,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HENRY ALIRIO PASTO SALINAS identificado (a) con cédula de ciudadanía y/o Nit. No. 74.346.247 en calidad de propietario (a) del vehículo marca BAJAJ, modelo 2017, placa GTL12E, por la suma de DOSCIENTOS CUARENTA Y NUEVE MIL NOVECIENTOS PESOS ($ 249.900,00)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$ 72.000,00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$ 86.900,00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2026-01-26 11:10:36</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00100</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00050-2026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00100</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26</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00050-2026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